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ascii="Times New Roman" w:hAnsi="Times New Roman" w:eastAsia="仿宋_GB2312"/>
          <w:b/>
          <w:bCs/>
          <w:color w:val="000000"/>
          <w:spacing w:val="-16"/>
          <w:sz w:val="36"/>
        </w:rPr>
      </w:pPr>
      <w:bookmarkStart w:id="0" w:name="_GoBack"/>
      <w:bookmarkEnd w:id="0"/>
      <w:r>
        <w:rPr>
          <w:rFonts w:hint="eastAsia" w:ascii="Times New Roman" w:hAnsi="Times New Roman" w:eastAsia="仿宋_GB2312"/>
          <w:b/>
          <w:bCs/>
          <w:color w:val="000000"/>
          <w:spacing w:val="-16"/>
          <w:sz w:val="36"/>
        </w:rPr>
        <w:t>国家教育考试违规处理办法</w:t>
      </w:r>
    </w:p>
    <w:p>
      <w:pPr>
        <w:pStyle w:val="3"/>
        <w:spacing w:line="400" w:lineRule="exact"/>
        <w:jc w:val="center"/>
        <w:rPr>
          <w:rFonts w:ascii="Times New Roman" w:hAnsi="Times New Roman" w:eastAsia="仿宋_GB2312"/>
          <w:b/>
          <w:bCs/>
          <w:color w:val="000000"/>
          <w:spacing w:val="-16"/>
          <w:sz w:val="36"/>
        </w:rPr>
      </w:pPr>
      <w:r>
        <w:rPr>
          <w:rFonts w:hint="eastAsia" w:ascii="Times New Roman" w:hAnsi="Times New Roman" w:eastAsia="仿宋_GB2312"/>
          <w:b/>
          <w:bCs/>
          <w:color w:val="000000"/>
          <w:spacing w:val="-16"/>
          <w:sz w:val="36"/>
        </w:rPr>
        <w:t>（考生部分）</w:t>
      </w:r>
    </w:p>
    <w:p>
      <w:pPr>
        <w:spacing w:line="440" w:lineRule="exact"/>
        <w:jc w:val="center"/>
        <w:rPr>
          <w:rFonts w:eastAsia="仿宋_GB2312"/>
          <w:b/>
          <w:bCs/>
          <w:color w:val="000000"/>
          <w:spacing w:val="-16"/>
          <w:sz w:val="32"/>
        </w:rPr>
      </w:pPr>
      <w:r>
        <w:rPr>
          <w:rFonts w:eastAsia="仿宋_GB2312"/>
          <w:b/>
          <w:bCs/>
          <w:color w:val="000000"/>
          <w:spacing w:val="-16"/>
          <w:sz w:val="32"/>
        </w:rPr>
        <w:t xml:space="preserve">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一、考生不遵守考场纪律，不服从考试工作人员的安排与要求，有下列行为之一的，应当认定为考试违纪，取消其该科目的考试成绩：</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（一）携带规定以外的物品进入考场或者未放在指定位置的；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（二）未在规定的座位参加考试的；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（三）考试开始信号发出前答题或者考试结束信号发出后继续答题的；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（四）在考试过程中旁窥、交头接耳、互打暗号或者手势的；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（五）在考场或者教育考试机构禁止的范围内，喧哗、吸烟或者实施其他影响考场秩序的行为的；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（六）未经考试工作人员同意在考试过程中擅自离开考场的；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（七）将试卷、答卷（含答题卡、答题纸等，下同）、草稿纸等考试用纸带出考场的；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（八）用规定以外的笔或者纸答题或者在试卷规定以外的地方书写姓名、考号或者以其他方式在答卷上标记信息的；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（九）其他违反考场规则但尚未构成作弊的行为。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二、考生违背考试公平、公正原则，在考试过程中有下列行为之一的，应当认定为考试作弊，其所报名参加考试的各阶段、各科成绩无效：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（一）携带与考试内容相关的材料或者存储有与考试内容相关资料的电子设备参加考试的；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（二）抄袭或者协助他人抄袭试题答案或者与考试内容相关的资料的；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（三）胁迫他人为自己抄袭提供方便的；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（四）携带具有发送或者接收信息功能的设备的；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（五）由他人冒名代替参加考试的；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（六）故意销毁试卷、答卷（含答题卡、答题纸等）或者考试材料的；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（七）在答卷（含答题卡、答题纸等）上填写与本人身份不符的姓名、考号等信息的；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（八）传、接物品或者交换试卷、答卷（含答题卡、答题纸等）、草稿纸的；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（九）其他以不正当手段获得或者试图获得试题答案、考试成绩的行为。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三、教育考试机构、考试工作人员在考试过程中或者在考试结束后发现下列行为之一的，应当认定相关的考生实施了考试作弊行为，其所报名参加考试的各阶段、各科成绩无效：</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（一）通过伪造证件、证明、档案及其他材料获得考试资格、加分资格和考试成绩的；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（二）评卷过程中被认定为答案雷同的；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（三）考场纪律混乱、考试秩序失控，出现大面积考试作弊现象的；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（四）考试工作人员协助实施作弊行为，事后查实的；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（五）其他应认定为作弊的行为。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考生及其他人员应当自觉维护考试工作场所的秩序，服从考试工作人员的管理，如有下列扰乱考试秩序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（一）故意扰乱考点、考场、评卷场所等考试工作场所秩序；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（二）拒绝、妨碍考试工作人员履行管理职责； </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（三）威胁、侮辱、诽谤、诬陷或者以其他方式侵害考试工作人员、其他考生合法权益的行为；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（四）故意损坏考场设施设备；</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（五）其他扰乱考试管理秩序的行为。</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五、考生有下列情形之一的，其所报名参加考试的各阶段、各科成绩无效，可以视情节轻重，同时给予暂停参加该项考试1至3年的处理；情节特别严重的，可以同时给予暂停参加各种国家教育考试1至3年的处理：</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（一）组织团伙作弊的；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（二）向考场外发送、传递试题信息的；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（三）使用相关设备接收信息实施作弊的；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（四）伪造、变造身份证、准考证及其他证明材料，由他人代替或者代替考生参加考试的。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七、在校学生、在职教师有下列情形之一的，教育考试机构应当通报其所在学校，由学校根据有关规定严肃处理，直至开除学籍或者予以解聘：</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（一）代替考生或者由他人代替参加考试的；</w:t>
      </w:r>
    </w:p>
    <w:p>
      <w:pPr>
        <w:pStyle w:val="3"/>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（二）组织团伙作弊的；</w:t>
      </w:r>
    </w:p>
    <w:p>
      <w:r>
        <w:rPr>
          <w:rFonts w:hint="eastAsia" w:ascii="仿宋_GB2312" w:eastAsia="仿宋_GB2312"/>
          <w:sz w:val="30"/>
          <w:szCs w:val="30"/>
        </w:rPr>
        <w:t xml:space="preserve">    （三）为作弊组织者提供试题信息、答案及相应设备等参与团伙作弊行为的。</w:t>
      </w: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2C"/>
    <w:rsid w:val="00146AF2"/>
    <w:rsid w:val="004D2F96"/>
    <w:rsid w:val="004E4167"/>
    <w:rsid w:val="00503C50"/>
    <w:rsid w:val="006A7615"/>
    <w:rsid w:val="008A79AC"/>
    <w:rsid w:val="00933F2C"/>
    <w:rsid w:val="00CA68A1"/>
    <w:rsid w:val="00D747D3"/>
    <w:rsid w:val="00F12917"/>
    <w:rsid w:val="3C11178A"/>
    <w:rsid w:val="3ECD35B9"/>
    <w:rsid w:val="584D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sz w:val="24"/>
      <w:szCs w:val="24"/>
    </w:rPr>
  </w:style>
  <w:style w:type="paragraph" w:styleId="3">
    <w:name w:val="Plain Text"/>
    <w:basedOn w:val="1"/>
    <w:link w:val="13"/>
    <w:qFormat/>
    <w:uiPriority w:val="0"/>
    <w:pPr>
      <w:autoSpaceDE/>
      <w:autoSpaceDN/>
      <w:jc w:val="both"/>
    </w:pPr>
    <w:rPr>
      <w:rFonts w:hAnsi="Courier New" w:cs="Times New Roman"/>
      <w:kern w:val="2"/>
      <w:sz w:val="21"/>
      <w:szCs w:val="20"/>
      <w:lang w:val="en-US" w:bidi="ar-SA"/>
    </w:rPr>
  </w:style>
  <w:style w:type="paragraph" w:styleId="4">
    <w:name w:val="Body Text Indent 2"/>
    <w:basedOn w:val="1"/>
    <w:link w:val="16"/>
    <w:qFormat/>
    <w:uiPriority w:val="0"/>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5">
    <w:name w:val="footer"/>
    <w:basedOn w:val="1"/>
    <w:link w:val="15"/>
    <w:semiHidden/>
    <w:unhideWhenUsed/>
    <w:uiPriority w:val="99"/>
    <w:pPr>
      <w:tabs>
        <w:tab w:val="center" w:pos="4153"/>
        <w:tab w:val="right" w:pos="8306"/>
      </w:tabs>
      <w:snapToGrid w:val="0"/>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uiPriority w:val="1"/>
    <w:rPr>
      <w:rFonts w:ascii="宋体" w:hAnsi="宋体" w:eastAsia="宋体" w:cs="宋体"/>
      <w:sz w:val="24"/>
      <w:szCs w:val="24"/>
      <w:lang w:val="zh-CN" w:eastAsia="zh-CN" w:bidi="zh-CN"/>
    </w:rPr>
  </w:style>
  <w:style w:type="paragraph" w:styleId="10">
    <w:name w:val="List Paragraph"/>
    <w:basedOn w:val="1"/>
    <w:qFormat/>
    <w:uiPriority w:val="1"/>
  </w:style>
  <w:style w:type="paragraph" w:customStyle="1" w:styleId="11">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2">
    <w:name w:val="Table Paragraph"/>
    <w:basedOn w:val="1"/>
    <w:qFormat/>
    <w:uiPriority w:val="1"/>
  </w:style>
  <w:style w:type="character" w:customStyle="1" w:styleId="13">
    <w:name w:val="纯文本 Char"/>
    <w:basedOn w:val="8"/>
    <w:link w:val="3"/>
    <w:qFormat/>
    <w:uiPriority w:val="0"/>
    <w:rPr>
      <w:rFonts w:ascii="宋体" w:hAnsi="Courier New" w:eastAsia="宋体" w:cs="Times New Roman"/>
      <w:kern w:val="2"/>
      <w:sz w:val="21"/>
      <w:szCs w:val="20"/>
      <w:lang w:eastAsia="zh-CN"/>
    </w:rPr>
  </w:style>
  <w:style w:type="character" w:customStyle="1" w:styleId="14">
    <w:name w:val="页眉 Char"/>
    <w:basedOn w:val="8"/>
    <w:link w:val="6"/>
    <w:semiHidden/>
    <w:qFormat/>
    <w:uiPriority w:val="99"/>
    <w:rPr>
      <w:rFonts w:ascii="宋体" w:hAnsi="宋体" w:eastAsia="宋体" w:cs="宋体"/>
      <w:sz w:val="18"/>
      <w:szCs w:val="18"/>
      <w:lang w:val="zh-CN" w:eastAsia="zh-CN" w:bidi="zh-CN"/>
    </w:rPr>
  </w:style>
  <w:style w:type="character" w:customStyle="1" w:styleId="15">
    <w:name w:val="页脚 Char"/>
    <w:basedOn w:val="8"/>
    <w:link w:val="5"/>
    <w:semiHidden/>
    <w:uiPriority w:val="99"/>
    <w:rPr>
      <w:rFonts w:ascii="宋体" w:hAnsi="宋体" w:eastAsia="宋体" w:cs="宋体"/>
      <w:sz w:val="18"/>
      <w:szCs w:val="18"/>
      <w:lang w:val="zh-CN" w:eastAsia="zh-CN" w:bidi="zh-CN"/>
    </w:rPr>
  </w:style>
  <w:style w:type="character" w:customStyle="1" w:styleId="16">
    <w:name w:val="正文文本缩进 2 Char"/>
    <w:basedOn w:val="8"/>
    <w:link w:val="4"/>
    <w:qFormat/>
    <w:uiPriority w:val="0"/>
    <w:rPr>
      <w:rFonts w:ascii="Times New Roman" w:hAnsi="Times New Roman"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429</Words>
  <Characters>2447</Characters>
  <Lines>20</Lines>
  <Paragraphs>5</Paragraphs>
  <TotalTime>1</TotalTime>
  <ScaleCrop>false</ScaleCrop>
  <LinksUpToDate>false</LinksUpToDate>
  <CharactersWithSpaces>2871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2021-12-20T14:50:48Z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90FA13F3435B4D6C901FAFDB114D6480</vt:lpwstr>
  </property>
</Properties>
</file>