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08" w:rsidRPr="00534E9B" w:rsidRDefault="00D64F08" w:rsidP="00C1668B">
      <w:pPr>
        <w:pStyle w:val="a9"/>
        <w:spacing w:before="0" w:beforeAutospacing="0" w:after="0" w:afterAutospacing="0" w:line="560" w:lineRule="exact"/>
        <w:jc w:val="center"/>
        <w:rPr>
          <w:rFonts w:ascii="方正小标宋简体" w:eastAsia="方正小标宋简体" w:hAnsi="仿宋"/>
          <w:color w:val="000000" w:themeColor="text1"/>
          <w:sz w:val="44"/>
          <w:szCs w:val="44"/>
        </w:rPr>
      </w:pPr>
      <w:bookmarkStart w:id="0" w:name="_GoBack"/>
      <w:bookmarkEnd w:id="0"/>
    </w:p>
    <w:p w:rsidR="00C1668B" w:rsidRPr="00534E9B" w:rsidRDefault="00C1668B" w:rsidP="00C1668B">
      <w:pPr>
        <w:pStyle w:val="a9"/>
        <w:spacing w:before="0" w:beforeAutospacing="0" w:after="0" w:afterAutospacing="0" w:line="560" w:lineRule="exact"/>
        <w:jc w:val="center"/>
        <w:rPr>
          <w:rFonts w:ascii="方正小标宋简体" w:eastAsia="方正小标宋简体" w:hAnsi="仿宋"/>
          <w:color w:val="000000" w:themeColor="text1"/>
          <w:sz w:val="44"/>
          <w:szCs w:val="44"/>
        </w:rPr>
      </w:pPr>
      <w:r w:rsidRPr="00534E9B">
        <w:rPr>
          <w:rFonts w:ascii="方正小标宋简体" w:eastAsia="方正小标宋简体" w:hAnsi="仿宋" w:hint="eastAsia"/>
          <w:color w:val="000000" w:themeColor="text1"/>
          <w:sz w:val="44"/>
          <w:szCs w:val="44"/>
        </w:rPr>
        <w:t>天津科技大学学生住宿管理规定</w:t>
      </w:r>
    </w:p>
    <w:p w:rsidR="00C1668B" w:rsidRPr="00534E9B" w:rsidRDefault="00C1668B" w:rsidP="00C1668B">
      <w:pPr>
        <w:pStyle w:val="a9"/>
        <w:spacing w:before="0" w:beforeAutospacing="0" w:after="0" w:afterAutospacing="0" w:line="560" w:lineRule="exact"/>
        <w:jc w:val="center"/>
        <w:rPr>
          <w:rFonts w:ascii="方正小标宋简体" w:eastAsia="方正小标宋简体" w:hAnsi="仿宋"/>
          <w:color w:val="000000" w:themeColor="text1"/>
          <w:sz w:val="44"/>
          <w:szCs w:val="44"/>
        </w:rPr>
      </w:pPr>
      <w:r w:rsidRPr="00534E9B">
        <w:rPr>
          <w:rFonts w:ascii="方正小标宋简体" w:eastAsia="方正小标宋简体" w:hAnsi="仿宋" w:hint="eastAsia"/>
          <w:color w:val="000000" w:themeColor="text1"/>
          <w:sz w:val="44"/>
          <w:szCs w:val="44"/>
        </w:rPr>
        <w:t>（2017年修订）</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color w:val="000000" w:themeColor="text1"/>
          <w:szCs w:val="28"/>
        </w:rPr>
        <w:t xml:space="preserve"> </w:t>
      </w:r>
    </w:p>
    <w:p w:rsidR="00C1668B" w:rsidRPr="00534E9B" w:rsidRDefault="00C1668B" w:rsidP="00C1668B">
      <w:pPr>
        <w:ind w:left="560" w:firstLineChars="0" w:firstLine="0"/>
        <w:jc w:val="center"/>
        <w:rPr>
          <w:rFonts w:ascii="仿宋" w:hAnsi="仿宋"/>
          <w:b/>
          <w:color w:val="000000" w:themeColor="text1"/>
          <w:szCs w:val="28"/>
        </w:rPr>
      </w:pPr>
      <w:r w:rsidRPr="00534E9B">
        <w:rPr>
          <w:rFonts w:ascii="仿宋" w:hAnsi="仿宋" w:hint="eastAsia"/>
          <w:b/>
          <w:color w:val="000000" w:themeColor="text1"/>
          <w:szCs w:val="28"/>
        </w:rPr>
        <w:t>第一章  总则</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第一条</w:t>
      </w:r>
      <w:r w:rsidRPr="00534E9B">
        <w:rPr>
          <w:rFonts w:ascii="仿宋" w:hAnsi="仿宋" w:hint="eastAsia"/>
          <w:color w:val="000000" w:themeColor="text1"/>
          <w:szCs w:val="28"/>
        </w:rPr>
        <w:t xml:space="preserve"> 为维护我校校园正常秩序，加强学生住宿的规范化管理，保障学生的正常学习和生活，根据教育部有关文件精神，结合我校实际，制定本规定。</w:t>
      </w:r>
    </w:p>
    <w:p w:rsidR="00C1668B" w:rsidRPr="00534E9B" w:rsidRDefault="00C1668B" w:rsidP="00D64F08">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第二条</w:t>
      </w:r>
      <w:r w:rsidRPr="00534E9B">
        <w:rPr>
          <w:rFonts w:ascii="仿宋" w:hAnsi="仿宋" w:hint="eastAsia"/>
          <w:color w:val="000000" w:themeColor="text1"/>
          <w:szCs w:val="28"/>
        </w:rPr>
        <w:t xml:space="preserve"> 学生宿舍（以下统称宿舍）是公共及人员密集场所，是学生日常生活与学习的重要场所，是对学生进行思想政治教育和素质教育的重要阵地，是影响学生成长的重要环境因素和学校精神文明建设的窗口。</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第三条</w:t>
      </w:r>
      <w:r w:rsidRPr="00534E9B">
        <w:rPr>
          <w:rFonts w:ascii="仿宋" w:hAnsi="仿宋" w:hint="eastAsia"/>
          <w:color w:val="000000" w:themeColor="text1"/>
          <w:szCs w:val="28"/>
        </w:rPr>
        <w:t xml:space="preserve"> 学生享有使用和自我管理学生宿舍的权利，同时承担创造和保持学生宿舍安全、卫生、舒适</w:t>
      </w:r>
      <w:r w:rsidR="00A52BCC" w:rsidRPr="00534E9B">
        <w:rPr>
          <w:rFonts w:ascii="仿宋" w:hAnsi="仿宋" w:hint="eastAsia"/>
          <w:color w:val="000000" w:themeColor="text1"/>
          <w:szCs w:val="28"/>
        </w:rPr>
        <w:t>环境</w:t>
      </w:r>
      <w:r w:rsidRPr="00534E9B">
        <w:rPr>
          <w:rFonts w:ascii="仿宋" w:hAnsi="仿宋" w:hint="eastAsia"/>
          <w:color w:val="000000" w:themeColor="text1"/>
          <w:szCs w:val="28"/>
        </w:rPr>
        <w:t xml:space="preserve">的义务，并遵守学校有关学生宿舍管理的各项规章制度，支持宿舍管理部门和管 </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理人员的工作。</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第四条</w:t>
      </w:r>
      <w:r w:rsidRPr="00534E9B">
        <w:rPr>
          <w:rFonts w:ascii="仿宋" w:hAnsi="仿宋" w:hint="eastAsia"/>
          <w:color w:val="000000" w:themeColor="text1"/>
          <w:szCs w:val="28"/>
        </w:rPr>
        <w:t xml:space="preserve"> 本规定适用于天津科技大学全日制本科生和研究生。</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color w:val="000000" w:themeColor="text1"/>
          <w:szCs w:val="28"/>
        </w:rPr>
        <w:t xml:space="preserve"> </w:t>
      </w:r>
    </w:p>
    <w:p w:rsidR="00C1668B" w:rsidRPr="00534E9B" w:rsidRDefault="00C1668B" w:rsidP="00C1668B">
      <w:pPr>
        <w:ind w:left="560" w:firstLineChars="0" w:firstLine="0"/>
        <w:jc w:val="center"/>
        <w:rPr>
          <w:rFonts w:ascii="仿宋" w:hAnsi="仿宋"/>
          <w:b/>
          <w:color w:val="000000" w:themeColor="text1"/>
          <w:szCs w:val="28"/>
        </w:rPr>
      </w:pPr>
      <w:r w:rsidRPr="00534E9B">
        <w:rPr>
          <w:rFonts w:ascii="仿宋" w:hAnsi="仿宋" w:hint="eastAsia"/>
          <w:b/>
          <w:color w:val="000000" w:themeColor="text1"/>
          <w:szCs w:val="28"/>
        </w:rPr>
        <w:t>第二章  管理体制</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第五条</w:t>
      </w:r>
      <w:r w:rsidRPr="00534E9B">
        <w:rPr>
          <w:rFonts w:ascii="仿宋" w:hAnsi="仿宋" w:hint="eastAsia"/>
          <w:color w:val="000000" w:themeColor="text1"/>
          <w:szCs w:val="28"/>
        </w:rPr>
        <w:t xml:space="preserve"> 学校成立</w:t>
      </w:r>
      <w:r w:rsidR="00A52BCC" w:rsidRPr="00534E9B">
        <w:rPr>
          <w:rFonts w:ascii="仿宋" w:hAnsi="仿宋" w:hint="eastAsia"/>
          <w:color w:val="000000" w:themeColor="text1"/>
          <w:szCs w:val="28"/>
        </w:rPr>
        <w:t>由</w:t>
      </w:r>
      <w:r w:rsidRPr="00534E9B">
        <w:rPr>
          <w:rFonts w:ascii="仿宋" w:hAnsi="仿宋" w:hint="eastAsia"/>
          <w:color w:val="000000" w:themeColor="text1"/>
          <w:szCs w:val="28"/>
        </w:rPr>
        <w:t>分管校领导参加，学</w:t>
      </w:r>
      <w:r w:rsidR="00CB5D14" w:rsidRPr="00534E9B">
        <w:rPr>
          <w:rFonts w:ascii="仿宋" w:hAnsi="仿宋" w:hint="eastAsia"/>
          <w:color w:val="000000" w:themeColor="text1"/>
          <w:szCs w:val="28"/>
        </w:rPr>
        <w:t>工</w:t>
      </w:r>
      <w:r w:rsidRPr="00534E9B">
        <w:rPr>
          <w:rFonts w:ascii="仿宋" w:hAnsi="仿宋" w:hint="eastAsia"/>
          <w:color w:val="000000" w:themeColor="text1"/>
          <w:szCs w:val="28"/>
        </w:rPr>
        <w:t>部、</w:t>
      </w:r>
      <w:r w:rsidR="00CB5D14" w:rsidRPr="00534E9B">
        <w:rPr>
          <w:rFonts w:ascii="仿宋" w:hAnsi="仿宋" w:hint="eastAsia"/>
          <w:color w:val="000000" w:themeColor="text1"/>
          <w:szCs w:val="28"/>
        </w:rPr>
        <w:t>研究生院、</w:t>
      </w:r>
      <w:r w:rsidRPr="00534E9B">
        <w:rPr>
          <w:rFonts w:ascii="仿宋" w:hAnsi="仿宋" w:hint="eastAsia"/>
          <w:color w:val="000000" w:themeColor="text1"/>
          <w:szCs w:val="28"/>
        </w:rPr>
        <w:t>财务</w:t>
      </w:r>
      <w:r w:rsidR="00CB5D14" w:rsidRPr="00534E9B">
        <w:rPr>
          <w:rFonts w:ascii="仿宋" w:hAnsi="仿宋" w:hint="eastAsia"/>
          <w:color w:val="000000" w:themeColor="text1"/>
          <w:szCs w:val="28"/>
        </w:rPr>
        <w:t>处</w:t>
      </w:r>
      <w:r w:rsidRPr="00534E9B">
        <w:rPr>
          <w:rFonts w:ascii="仿宋" w:hAnsi="仿宋" w:hint="eastAsia"/>
          <w:color w:val="000000" w:themeColor="text1"/>
          <w:szCs w:val="28"/>
        </w:rPr>
        <w:t>、保卫</w:t>
      </w:r>
      <w:r w:rsidR="00CB5D14" w:rsidRPr="00534E9B">
        <w:rPr>
          <w:rFonts w:ascii="仿宋" w:hAnsi="仿宋" w:hint="eastAsia"/>
          <w:color w:val="000000" w:themeColor="text1"/>
          <w:szCs w:val="28"/>
        </w:rPr>
        <w:t>处</w:t>
      </w:r>
      <w:r w:rsidRPr="00534E9B">
        <w:rPr>
          <w:rFonts w:ascii="仿宋" w:hAnsi="仿宋" w:hint="eastAsia"/>
          <w:color w:val="000000" w:themeColor="text1"/>
          <w:szCs w:val="28"/>
        </w:rPr>
        <w:t>、</w:t>
      </w:r>
      <w:r w:rsidR="00CB5D14" w:rsidRPr="00534E9B">
        <w:rPr>
          <w:rFonts w:ascii="仿宋" w:hAnsi="仿宋" w:hint="eastAsia"/>
          <w:color w:val="000000" w:themeColor="text1"/>
          <w:szCs w:val="28"/>
        </w:rPr>
        <w:t>大学生心理健康咨询中心、</w:t>
      </w:r>
      <w:r w:rsidRPr="00534E9B">
        <w:rPr>
          <w:rFonts w:ascii="仿宋" w:hAnsi="仿宋" w:hint="eastAsia"/>
          <w:color w:val="000000" w:themeColor="text1"/>
          <w:szCs w:val="28"/>
        </w:rPr>
        <w:t>后勤服务集团组成的学生住宿管理领导小组。负责对学生住宿管理工作的领导和指</w:t>
      </w:r>
      <w:r w:rsidRPr="00534E9B">
        <w:rPr>
          <w:rFonts w:ascii="仿宋" w:hAnsi="仿宋" w:hint="eastAsia"/>
          <w:color w:val="000000" w:themeColor="text1"/>
          <w:szCs w:val="28"/>
        </w:rPr>
        <w:lastRenderedPageBreak/>
        <w:t>导，研究和解决工作中的重大问题</w:t>
      </w:r>
      <w:r w:rsidR="00A52BCC" w:rsidRPr="00534E9B">
        <w:rPr>
          <w:rFonts w:ascii="仿宋" w:hAnsi="仿宋" w:hint="eastAsia"/>
          <w:color w:val="000000" w:themeColor="text1"/>
          <w:szCs w:val="28"/>
        </w:rPr>
        <w:t>，</w:t>
      </w:r>
      <w:r w:rsidRPr="00534E9B">
        <w:rPr>
          <w:rFonts w:ascii="仿宋" w:hAnsi="仿宋" w:hint="eastAsia"/>
          <w:color w:val="000000" w:themeColor="text1"/>
          <w:szCs w:val="28"/>
        </w:rPr>
        <w:t>听取学生宿舍民主管理委员会的意见和建议。</w:t>
      </w:r>
    </w:p>
    <w:p w:rsidR="00C1668B" w:rsidRPr="00534E9B" w:rsidRDefault="00C1668B" w:rsidP="00CB5D14">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第六条</w:t>
      </w:r>
      <w:r w:rsidRPr="00534E9B">
        <w:rPr>
          <w:rFonts w:ascii="仿宋" w:hAnsi="仿宋" w:hint="eastAsia"/>
          <w:color w:val="000000" w:themeColor="text1"/>
          <w:szCs w:val="28"/>
        </w:rPr>
        <w:t xml:space="preserve"> 成立由入住宿舍的学生代表组成的学生宿舍民主管理委员会，该委员会在学生住宿管理领导小组的指导下开展工作。负责组织发动学生参与宿舍的民主管理，维护学生权益；配合学校有关部门管理宿舍；参与文明宿舍的检查评比；收集学生对住宿管理的意见和建议，提交有关部门，并配合其进行处理。</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第七条</w:t>
      </w:r>
      <w:r w:rsidRPr="00534E9B">
        <w:rPr>
          <w:rFonts w:ascii="仿宋" w:hAnsi="仿宋" w:hint="eastAsia"/>
          <w:color w:val="000000" w:themeColor="text1"/>
          <w:szCs w:val="28"/>
        </w:rPr>
        <w:t xml:space="preserve"> 后勤</w:t>
      </w:r>
      <w:r w:rsidR="00CB5D14" w:rsidRPr="00534E9B">
        <w:rPr>
          <w:rFonts w:ascii="仿宋" w:hAnsi="仿宋" w:hint="eastAsia"/>
          <w:color w:val="000000" w:themeColor="text1"/>
          <w:szCs w:val="28"/>
        </w:rPr>
        <w:t>服务集团</w:t>
      </w:r>
      <w:r w:rsidRPr="00534E9B">
        <w:rPr>
          <w:rFonts w:ascii="仿宋" w:hAnsi="仿宋" w:hint="eastAsia"/>
          <w:color w:val="000000" w:themeColor="text1"/>
          <w:szCs w:val="28"/>
        </w:rPr>
        <w:t>代表学校实施对学生宿舍的监督和管理。具有如下职责：</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（一）负责学生宿舍的分配与调整工作，根据年度招生计划及房源情况按照院系和班级相对集中和就近住宿的原则统筹安排学生住宿。</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（二）为学生辅导员进驻学生宿舍提供必要的保障条件。</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00A52BCC"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第八条</w:t>
      </w:r>
      <w:r w:rsidR="00CB5D14" w:rsidRPr="00534E9B">
        <w:rPr>
          <w:rFonts w:ascii="仿宋" w:hAnsi="仿宋" w:hint="eastAsia"/>
          <w:b/>
          <w:color w:val="000000" w:themeColor="text1"/>
          <w:szCs w:val="28"/>
        </w:rPr>
        <w:t xml:space="preserve"> </w:t>
      </w:r>
      <w:r w:rsidR="00A52BCC" w:rsidRPr="00534E9B">
        <w:rPr>
          <w:rFonts w:ascii="仿宋" w:hAnsi="仿宋" w:hint="eastAsia"/>
          <w:color w:val="000000" w:themeColor="text1"/>
          <w:szCs w:val="28"/>
        </w:rPr>
        <w:t>学工部</w:t>
      </w:r>
      <w:r w:rsidR="00CB5D14" w:rsidRPr="00534E9B">
        <w:rPr>
          <w:rFonts w:ascii="仿宋" w:hAnsi="仿宋" w:hint="eastAsia"/>
          <w:color w:val="000000" w:themeColor="text1"/>
          <w:szCs w:val="28"/>
        </w:rPr>
        <w:t>、研究生院</w:t>
      </w:r>
      <w:r w:rsidR="00A52BCC" w:rsidRPr="00534E9B">
        <w:rPr>
          <w:rFonts w:ascii="仿宋" w:hAnsi="仿宋" w:hint="eastAsia"/>
          <w:color w:val="000000" w:themeColor="text1"/>
          <w:szCs w:val="28"/>
        </w:rPr>
        <w:t>应</w:t>
      </w:r>
      <w:r w:rsidRPr="00534E9B">
        <w:rPr>
          <w:rFonts w:ascii="仿宋" w:hAnsi="仿宋" w:hint="eastAsia"/>
          <w:color w:val="000000" w:themeColor="text1"/>
          <w:szCs w:val="28"/>
        </w:rPr>
        <w:t>协助后勤</w:t>
      </w:r>
      <w:r w:rsidR="00CB5D14" w:rsidRPr="00534E9B">
        <w:rPr>
          <w:rFonts w:ascii="仿宋" w:hAnsi="仿宋" w:hint="eastAsia"/>
          <w:color w:val="000000" w:themeColor="text1"/>
          <w:szCs w:val="28"/>
        </w:rPr>
        <w:t>服务集团</w:t>
      </w:r>
      <w:r w:rsidRPr="00534E9B">
        <w:rPr>
          <w:rFonts w:ascii="仿宋" w:hAnsi="仿宋" w:hint="eastAsia"/>
          <w:color w:val="000000" w:themeColor="text1"/>
          <w:szCs w:val="28"/>
        </w:rPr>
        <w:t>协调院系做好学生住宿的分配与调整工作；负责指导院系加强学生的思想政治教育与日常行为管理；负责入住辅导员的管理工作。</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第九条</w:t>
      </w:r>
      <w:r w:rsidRPr="00534E9B">
        <w:rPr>
          <w:rFonts w:ascii="仿宋" w:hAnsi="仿宋" w:hint="eastAsia"/>
          <w:color w:val="000000" w:themeColor="text1"/>
          <w:szCs w:val="28"/>
        </w:rPr>
        <w:t xml:space="preserve"> </w:t>
      </w:r>
      <w:r w:rsidR="00CB5D14" w:rsidRPr="00534E9B">
        <w:rPr>
          <w:rFonts w:ascii="仿宋" w:hAnsi="仿宋" w:hint="eastAsia"/>
          <w:color w:val="000000" w:themeColor="text1"/>
          <w:szCs w:val="28"/>
        </w:rPr>
        <w:t>招生就业指导中心</w:t>
      </w:r>
      <w:r w:rsidRPr="00534E9B">
        <w:rPr>
          <w:rFonts w:ascii="仿宋" w:hAnsi="仿宋" w:hint="eastAsia"/>
          <w:color w:val="000000" w:themeColor="text1"/>
          <w:szCs w:val="28"/>
        </w:rPr>
        <w:t>负责提供每年招收的新生名单。</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Pr="00534E9B">
        <w:rPr>
          <w:rFonts w:ascii="仿宋" w:hAnsi="仿宋" w:hint="eastAsia"/>
          <w:b/>
          <w:color w:val="000000" w:themeColor="text1"/>
          <w:szCs w:val="28"/>
        </w:rPr>
        <w:t>第十条</w:t>
      </w:r>
      <w:r w:rsidRPr="00534E9B">
        <w:rPr>
          <w:rFonts w:ascii="仿宋" w:hAnsi="仿宋" w:hint="eastAsia"/>
          <w:color w:val="000000" w:themeColor="text1"/>
          <w:szCs w:val="28"/>
        </w:rPr>
        <w:t xml:space="preserve"> 保卫</w:t>
      </w:r>
      <w:r w:rsidR="00CB5D14" w:rsidRPr="00534E9B">
        <w:rPr>
          <w:rFonts w:ascii="仿宋" w:hAnsi="仿宋" w:hint="eastAsia"/>
          <w:color w:val="000000" w:themeColor="text1"/>
          <w:szCs w:val="28"/>
        </w:rPr>
        <w:t>处</w:t>
      </w:r>
      <w:r w:rsidRPr="00534E9B">
        <w:rPr>
          <w:rFonts w:ascii="仿宋" w:hAnsi="仿宋" w:hint="eastAsia"/>
          <w:color w:val="000000" w:themeColor="text1"/>
          <w:szCs w:val="28"/>
        </w:rPr>
        <w:t>负责对学生宿舍安全管理进行指导、协调和检查</w:t>
      </w:r>
      <w:r w:rsidR="00A84FFC" w:rsidRPr="00534E9B">
        <w:rPr>
          <w:rFonts w:ascii="仿宋" w:hAnsi="仿宋" w:hint="eastAsia"/>
          <w:color w:val="000000" w:themeColor="text1"/>
          <w:szCs w:val="28"/>
        </w:rPr>
        <w:t>。</w:t>
      </w:r>
    </w:p>
    <w:p w:rsidR="00C1668B" w:rsidRPr="00534E9B" w:rsidRDefault="00A84FFC"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00C1668B" w:rsidRPr="00534E9B">
        <w:rPr>
          <w:rFonts w:ascii="仿宋" w:hAnsi="仿宋" w:hint="eastAsia"/>
          <w:b/>
          <w:color w:val="000000" w:themeColor="text1"/>
          <w:szCs w:val="28"/>
        </w:rPr>
        <w:t>第十一条</w:t>
      </w:r>
      <w:r w:rsidR="00C1668B" w:rsidRPr="00534E9B">
        <w:rPr>
          <w:rFonts w:ascii="仿宋" w:hAnsi="仿宋" w:hint="eastAsia"/>
          <w:color w:val="000000" w:themeColor="text1"/>
          <w:szCs w:val="28"/>
        </w:rPr>
        <w:t xml:space="preserve"> 财务</w:t>
      </w:r>
      <w:r w:rsidR="00CB5D14" w:rsidRPr="00534E9B">
        <w:rPr>
          <w:rFonts w:ascii="仿宋" w:hAnsi="仿宋" w:hint="eastAsia"/>
          <w:color w:val="000000" w:themeColor="text1"/>
          <w:szCs w:val="28"/>
        </w:rPr>
        <w:t>处</w:t>
      </w:r>
      <w:r w:rsidR="00C1668B" w:rsidRPr="00534E9B">
        <w:rPr>
          <w:rFonts w:ascii="仿宋" w:hAnsi="仿宋" w:hint="eastAsia"/>
          <w:color w:val="000000" w:themeColor="text1"/>
          <w:szCs w:val="28"/>
        </w:rPr>
        <w:t>负责学生宿舍收费标准的审核，按照</w:t>
      </w:r>
      <w:r w:rsidR="00CB5D14" w:rsidRPr="00534E9B">
        <w:rPr>
          <w:rFonts w:ascii="仿宋" w:hAnsi="仿宋" w:hint="eastAsia"/>
          <w:color w:val="000000" w:themeColor="text1"/>
          <w:szCs w:val="28"/>
        </w:rPr>
        <w:t>后勤服务集团</w:t>
      </w:r>
      <w:r w:rsidR="00C1668B" w:rsidRPr="00534E9B">
        <w:rPr>
          <w:rFonts w:ascii="仿宋" w:hAnsi="仿宋" w:hint="eastAsia"/>
          <w:color w:val="000000" w:themeColor="text1"/>
          <w:szCs w:val="28"/>
        </w:rPr>
        <w:t>提供的学生住宿信息收取住宿费，并开具合法有效的票据。住宿费由学校财务</w:t>
      </w:r>
      <w:r w:rsidR="00CB5D14" w:rsidRPr="00534E9B">
        <w:rPr>
          <w:rFonts w:ascii="仿宋" w:hAnsi="仿宋" w:hint="eastAsia"/>
          <w:color w:val="000000" w:themeColor="text1"/>
          <w:szCs w:val="28"/>
        </w:rPr>
        <w:t>处</w:t>
      </w:r>
      <w:r w:rsidR="00C1668B" w:rsidRPr="00534E9B">
        <w:rPr>
          <w:rFonts w:ascii="仿宋" w:hAnsi="仿宋" w:hint="eastAsia"/>
          <w:color w:val="000000" w:themeColor="text1"/>
          <w:szCs w:val="28"/>
        </w:rPr>
        <w:t xml:space="preserve">统一收取，其他任何单位和个人不得 </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hint="eastAsia"/>
          <w:color w:val="000000" w:themeColor="text1"/>
          <w:szCs w:val="28"/>
        </w:rPr>
        <w:lastRenderedPageBreak/>
        <w:t>收取学生住宿费。</w:t>
      </w:r>
    </w:p>
    <w:p w:rsidR="00C1668B" w:rsidRPr="00534E9B" w:rsidRDefault="00A84FFC" w:rsidP="00CB5D14">
      <w:pPr>
        <w:ind w:left="560" w:firstLineChars="0" w:firstLine="0"/>
        <w:rPr>
          <w:rFonts w:ascii="仿宋" w:hAnsi="仿宋"/>
          <w:color w:val="000000" w:themeColor="text1"/>
          <w:szCs w:val="28"/>
        </w:rPr>
      </w:pPr>
      <w:r w:rsidRPr="00534E9B">
        <w:rPr>
          <w:rFonts w:ascii="仿宋" w:hAnsi="仿宋" w:hint="eastAsia"/>
          <w:color w:val="000000" w:themeColor="text1"/>
          <w:szCs w:val="28"/>
        </w:rPr>
        <w:t xml:space="preserve">    </w:t>
      </w:r>
      <w:r w:rsidR="00C1668B" w:rsidRPr="00534E9B">
        <w:rPr>
          <w:rFonts w:ascii="仿宋" w:hAnsi="仿宋" w:hint="eastAsia"/>
          <w:b/>
          <w:color w:val="000000" w:themeColor="text1"/>
          <w:szCs w:val="28"/>
        </w:rPr>
        <w:t>第十二条</w:t>
      </w:r>
      <w:r w:rsidR="00C1668B" w:rsidRPr="00534E9B">
        <w:rPr>
          <w:rFonts w:ascii="仿宋" w:hAnsi="仿宋" w:hint="eastAsia"/>
          <w:color w:val="000000" w:themeColor="text1"/>
          <w:szCs w:val="28"/>
        </w:rPr>
        <w:t xml:space="preserve"> 后勤服务集团协助保卫部做好学生宿舍的安全、消防和服务管理，承担学生宿舍内的保洁、值班、零星维修的报修以及相应的管理与服务工作</w:t>
      </w:r>
      <w:r w:rsidR="00A52BCC" w:rsidRPr="00534E9B">
        <w:rPr>
          <w:rFonts w:ascii="仿宋" w:hAnsi="仿宋" w:hint="eastAsia"/>
          <w:color w:val="000000" w:themeColor="text1"/>
          <w:szCs w:val="28"/>
        </w:rPr>
        <w:t>，</w:t>
      </w:r>
      <w:r w:rsidR="00C1668B" w:rsidRPr="00534E9B">
        <w:rPr>
          <w:rFonts w:ascii="仿宋" w:hAnsi="仿宋" w:hint="eastAsia"/>
          <w:color w:val="000000" w:themeColor="text1"/>
          <w:szCs w:val="28"/>
        </w:rPr>
        <w:t>做好学生住宿的分配与调整工作。</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第十三条</w:t>
      </w:r>
      <w:r w:rsidRPr="00534E9B">
        <w:rPr>
          <w:rFonts w:ascii="仿宋" w:hAnsi="仿宋" w:hint="eastAsia"/>
          <w:color w:val="000000" w:themeColor="text1"/>
          <w:szCs w:val="28"/>
        </w:rPr>
        <w:t xml:space="preserve"> 学生宿舍的管理实行</w:t>
      </w:r>
      <w:r w:rsidR="00A52BCC" w:rsidRPr="00534E9B">
        <w:rPr>
          <w:rFonts w:ascii="仿宋" w:hAnsi="仿宋" w:hint="eastAsia"/>
          <w:color w:val="000000" w:themeColor="text1"/>
          <w:szCs w:val="28"/>
        </w:rPr>
        <w:t>管理员</w:t>
      </w:r>
      <w:r w:rsidRPr="00534E9B">
        <w:rPr>
          <w:rFonts w:ascii="仿宋" w:hAnsi="仿宋" w:hint="eastAsia"/>
          <w:color w:val="000000" w:themeColor="text1"/>
          <w:szCs w:val="28"/>
        </w:rPr>
        <w:t>负责制，</w:t>
      </w:r>
      <w:r w:rsidR="00A52BCC" w:rsidRPr="00534E9B">
        <w:rPr>
          <w:rFonts w:ascii="仿宋" w:hAnsi="仿宋" w:hint="eastAsia"/>
          <w:color w:val="000000" w:themeColor="text1"/>
          <w:szCs w:val="28"/>
        </w:rPr>
        <w:t>管理员</w:t>
      </w:r>
      <w:r w:rsidR="00574329" w:rsidRPr="00534E9B">
        <w:rPr>
          <w:rFonts w:ascii="仿宋" w:hAnsi="仿宋" w:hint="eastAsia"/>
          <w:color w:val="000000" w:themeColor="text1"/>
          <w:szCs w:val="28"/>
        </w:rPr>
        <w:t>由楼栋工作人员</w:t>
      </w:r>
      <w:r w:rsidRPr="00534E9B">
        <w:rPr>
          <w:rFonts w:ascii="仿宋" w:hAnsi="仿宋" w:hint="eastAsia"/>
          <w:color w:val="000000" w:themeColor="text1"/>
          <w:szCs w:val="28"/>
        </w:rPr>
        <w:t>管理，并对本楼栋的住宿管理负有管理责任。</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color w:val="000000" w:themeColor="text1"/>
          <w:szCs w:val="28"/>
        </w:rPr>
        <w:t xml:space="preserve"> </w:t>
      </w:r>
    </w:p>
    <w:p w:rsidR="00C1668B" w:rsidRPr="00534E9B" w:rsidRDefault="00C1668B" w:rsidP="00A84FFC">
      <w:pPr>
        <w:ind w:left="560" w:firstLineChars="0" w:firstLine="0"/>
        <w:jc w:val="center"/>
        <w:rPr>
          <w:rFonts w:ascii="仿宋" w:hAnsi="仿宋"/>
          <w:b/>
          <w:color w:val="000000" w:themeColor="text1"/>
          <w:szCs w:val="28"/>
        </w:rPr>
      </w:pPr>
      <w:r w:rsidRPr="00534E9B">
        <w:rPr>
          <w:rFonts w:ascii="仿宋" w:hAnsi="仿宋" w:hint="eastAsia"/>
          <w:b/>
          <w:color w:val="000000" w:themeColor="text1"/>
          <w:szCs w:val="28"/>
        </w:rPr>
        <w:t>第三章 校内住宿调配管理</w:t>
      </w:r>
    </w:p>
    <w:p w:rsidR="00574329"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第十四条</w:t>
      </w:r>
      <w:r w:rsidRPr="00534E9B">
        <w:rPr>
          <w:rFonts w:ascii="仿宋" w:hAnsi="仿宋" w:hint="eastAsia"/>
          <w:color w:val="000000" w:themeColor="text1"/>
          <w:szCs w:val="28"/>
        </w:rPr>
        <w:t xml:space="preserve"> 学生应按学校分配的房间和床位住宿，并与学校签订住宿</w:t>
      </w:r>
      <w:r w:rsidR="00574329" w:rsidRPr="00534E9B">
        <w:rPr>
          <w:rFonts w:ascii="仿宋" w:hAnsi="仿宋" w:hint="eastAsia"/>
          <w:color w:val="000000" w:themeColor="text1"/>
          <w:szCs w:val="28"/>
        </w:rPr>
        <w:t>天津科技大学学生宿舍安全承诺书</w:t>
      </w:r>
      <w:r w:rsidRPr="00534E9B">
        <w:rPr>
          <w:rFonts w:ascii="仿宋" w:hAnsi="仿宋" w:hint="eastAsia"/>
          <w:color w:val="000000" w:themeColor="text1"/>
          <w:szCs w:val="28"/>
        </w:rPr>
        <w:t>，缴纳住宿费。</w:t>
      </w:r>
    </w:p>
    <w:p w:rsidR="00C1668B" w:rsidRPr="00534E9B" w:rsidRDefault="00C1668B" w:rsidP="00574329">
      <w:pPr>
        <w:ind w:left="561" w:firstLine="562"/>
        <w:rPr>
          <w:rFonts w:ascii="仿宋" w:hAnsi="仿宋"/>
          <w:color w:val="000000" w:themeColor="text1"/>
          <w:szCs w:val="28"/>
        </w:rPr>
      </w:pPr>
      <w:r w:rsidRPr="00534E9B">
        <w:rPr>
          <w:rFonts w:ascii="仿宋" w:hAnsi="仿宋" w:hint="eastAsia"/>
          <w:b/>
          <w:color w:val="000000" w:themeColor="text1"/>
          <w:szCs w:val="28"/>
        </w:rPr>
        <w:t>第十五条</w:t>
      </w:r>
      <w:r w:rsidRPr="00534E9B">
        <w:rPr>
          <w:rFonts w:ascii="仿宋" w:hAnsi="仿宋" w:hint="eastAsia"/>
          <w:color w:val="000000" w:themeColor="text1"/>
          <w:szCs w:val="28"/>
        </w:rPr>
        <w:t xml:space="preserve"> 寒暑假期间，留校学生的住宿应服从宿舍管理</w:t>
      </w:r>
      <w:r w:rsidR="00543387" w:rsidRPr="00534E9B">
        <w:rPr>
          <w:rFonts w:ascii="仿宋" w:hAnsi="仿宋" w:hint="eastAsia"/>
          <w:color w:val="000000" w:themeColor="text1"/>
          <w:szCs w:val="28"/>
        </w:rPr>
        <w:t>中心</w:t>
      </w:r>
      <w:r w:rsidRPr="00534E9B">
        <w:rPr>
          <w:rFonts w:ascii="仿宋" w:hAnsi="仿宋" w:hint="eastAsia"/>
          <w:color w:val="000000" w:themeColor="text1"/>
          <w:szCs w:val="28"/>
        </w:rPr>
        <w:t>统一安排。各院系将留校学生名单报送</w:t>
      </w:r>
      <w:r w:rsidR="00543387" w:rsidRPr="00534E9B">
        <w:rPr>
          <w:rFonts w:ascii="仿宋" w:hAnsi="仿宋" w:hint="eastAsia"/>
          <w:color w:val="000000" w:themeColor="text1"/>
          <w:szCs w:val="28"/>
        </w:rPr>
        <w:t>学工部、后勤服务集团</w:t>
      </w:r>
      <w:r w:rsidRPr="00534E9B">
        <w:rPr>
          <w:rFonts w:ascii="仿宋" w:hAnsi="仿宋" w:hint="eastAsia"/>
          <w:color w:val="000000" w:themeColor="text1"/>
          <w:szCs w:val="28"/>
        </w:rPr>
        <w:t>，并做好留校学生的管理工作。</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第十六条</w:t>
      </w:r>
      <w:r w:rsidRPr="00534E9B">
        <w:rPr>
          <w:rFonts w:ascii="仿宋" w:hAnsi="仿宋" w:hint="eastAsia"/>
          <w:color w:val="000000" w:themeColor="text1"/>
          <w:szCs w:val="28"/>
        </w:rPr>
        <w:t xml:space="preserve"> 学校因房屋维修、宿舍整体调整、假期安全等原因需要对学生住宿进行变动时，学生应服从学校调配。</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第十七条</w:t>
      </w:r>
      <w:r w:rsidRPr="00534E9B">
        <w:rPr>
          <w:rFonts w:ascii="仿宋" w:hAnsi="仿宋" w:hint="eastAsia"/>
          <w:color w:val="000000" w:themeColor="text1"/>
          <w:szCs w:val="28"/>
        </w:rPr>
        <w:t xml:space="preserve"> 宿舍床位一经分配确定，不得随意调换、出借，严禁强占和出租床位。因特殊原因要求调换床位，学生应提出书面申请，经学院同意，报</w:t>
      </w:r>
      <w:r w:rsidR="00543387" w:rsidRPr="00534E9B">
        <w:rPr>
          <w:rFonts w:ascii="仿宋" w:hAnsi="仿宋" w:hint="eastAsia"/>
          <w:color w:val="000000" w:themeColor="text1"/>
          <w:szCs w:val="28"/>
        </w:rPr>
        <w:t>后勤服务集团</w:t>
      </w:r>
      <w:r w:rsidRPr="00534E9B">
        <w:rPr>
          <w:rFonts w:ascii="仿宋" w:hAnsi="仿宋" w:hint="eastAsia"/>
          <w:color w:val="000000" w:themeColor="text1"/>
          <w:szCs w:val="28"/>
        </w:rPr>
        <w:t>统一调换。</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第十八条</w:t>
      </w:r>
      <w:r w:rsidRPr="00534E9B">
        <w:rPr>
          <w:rFonts w:ascii="仿宋" w:hAnsi="仿宋" w:hint="eastAsia"/>
          <w:color w:val="000000" w:themeColor="text1"/>
          <w:szCs w:val="28"/>
        </w:rPr>
        <w:t xml:space="preserve"> 学生毕业时应及时退出宿舍，需要住宿的延期毕业学生，应</w:t>
      </w:r>
      <w:r w:rsidR="00574329" w:rsidRPr="00534E9B">
        <w:rPr>
          <w:rFonts w:ascii="仿宋" w:hAnsi="仿宋" w:hint="eastAsia"/>
          <w:color w:val="000000" w:themeColor="text1"/>
          <w:szCs w:val="28"/>
        </w:rPr>
        <w:t>提</w:t>
      </w:r>
      <w:r w:rsidRPr="00534E9B">
        <w:rPr>
          <w:rFonts w:ascii="仿宋" w:hAnsi="仿宋" w:hint="eastAsia"/>
          <w:color w:val="000000" w:themeColor="text1"/>
          <w:szCs w:val="28"/>
        </w:rPr>
        <w:t>前向学院递交书面住宿申请，经学工部（或</w:t>
      </w:r>
      <w:r w:rsidR="00543387" w:rsidRPr="00534E9B">
        <w:rPr>
          <w:rFonts w:ascii="仿宋" w:hAnsi="仿宋" w:hint="eastAsia"/>
          <w:color w:val="000000" w:themeColor="text1"/>
          <w:szCs w:val="28"/>
        </w:rPr>
        <w:t>研究生工作部</w:t>
      </w:r>
      <w:r w:rsidRPr="00534E9B">
        <w:rPr>
          <w:rFonts w:ascii="仿宋" w:hAnsi="仿宋" w:hint="eastAsia"/>
          <w:color w:val="000000" w:themeColor="text1"/>
          <w:szCs w:val="28"/>
        </w:rPr>
        <w:t>）审核后，报</w:t>
      </w:r>
      <w:r w:rsidR="00543387" w:rsidRPr="00534E9B">
        <w:rPr>
          <w:rFonts w:ascii="仿宋" w:hAnsi="仿宋" w:hint="eastAsia"/>
          <w:color w:val="000000" w:themeColor="text1"/>
          <w:szCs w:val="28"/>
        </w:rPr>
        <w:t>后勤服务集团</w:t>
      </w:r>
      <w:r w:rsidRPr="00534E9B">
        <w:rPr>
          <w:rFonts w:ascii="仿宋" w:hAnsi="仿宋" w:hint="eastAsia"/>
          <w:color w:val="000000" w:themeColor="text1"/>
          <w:szCs w:val="28"/>
        </w:rPr>
        <w:t>统一安排，实行集中住宿。由财务部按照住宿的实际房间进行收费。</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lastRenderedPageBreak/>
        <w:t>第十九条</w:t>
      </w:r>
      <w:r w:rsidRPr="00534E9B">
        <w:rPr>
          <w:rFonts w:ascii="仿宋" w:hAnsi="仿宋" w:hint="eastAsia"/>
          <w:color w:val="000000" w:themeColor="text1"/>
          <w:szCs w:val="28"/>
        </w:rPr>
        <w:t xml:space="preserve"> 由学校统一安排住宿的学生，每学年开学时应按学校规定的住宿标准缴纳住宿费。如学生因故退学、休学、出国、外校交流、转学或提前结束学业，应办理退宿手续，学校将根据其实际住宿时间，按每学年10个月计退剩余的住宿费。学生因违反校纪校规或触犯刑律被开除学籍的，不退住宿费。</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第二十条</w:t>
      </w:r>
      <w:r w:rsidRPr="00534E9B">
        <w:rPr>
          <w:rFonts w:ascii="仿宋" w:hAnsi="仿宋" w:hint="eastAsia"/>
          <w:color w:val="000000" w:themeColor="text1"/>
          <w:szCs w:val="28"/>
        </w:rPr>
        <w:t xml:space="preserve"> 非退学、休学、出国和到外校交流四种原因，学生在学年中途不允许退宿。住宿一年后因实习等原因不再需要住宿的，可在每年6月中下旬提出退宿申请（以当年</w:t>
      </w:r>
      <w:r w:rsidR="00B11FF9" w:rsidRPr="00534E9B">
        <w:rPr>
          <w:rFonts w:ascii="仿宋" w:hAnsi="仿宋" w:hint="eastAsia"/>
          <w:color w:val="000000" w:themeColor="text1"/>
          <w:szCs w:val="28"/>
        </w:rPr>
        <w:t>通知</w:t>
      </w:r>
      <w:r w:rsidRPr="00534E9B">
        <w:rPr>
          <w:rFonts w:ascii="仿宋" w:hAnsi="仿宋" w:hint="eastAsia"/>
          <w:color w:val="000000" w:themeColor="text1"/>
          <w:szCs w:val="28"/>
        </w:rPr>
        <w:t>时间为准）。获准在校外住宿的学生，其学校分配的床位一律不再保留。凡是未办理退宿手续的，学校将照常收取住宿费。</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color w:val="000000" w:themeColor="text1"/>
          <w:szCs w:val="28"/>
        </w:rPr>
        <w:t xml:space="preserve"> </w:t>
      </w:r>
    </w:p>
    <w:p w:rsidR="00C1668B" w:rsidRPr="00534E9B" w:rsidRDefault="00C1668B" w:rsidP="00A84FFC">
      <w:pPr>
        <w:ind w:left="560" w:firstLineChars="0" w:firstLine="0"/>
        <w:jc w:val="center"/>
        <w:rPr>
          <w:rFonts w:ascii="仿宋" w:hAnsi="仿宋"/>
          <w:b/>
          <w:color w:val="000000" w:themeColor="text1"/>
          <w:szCs w:val="28"/>
        </w:rPr>
      </w:pPr>
      <w:r w:rsidRPr="00534E9B">
        <w:rPr>
          <w:rFonts w:ascii="仿宋" w:hAnsi="仿宋" w:hint="eastAsia"/>
          <w:b/>
          <w:color w:val="000000" w:themeColor="text1"/>
          <w:szCs w:val="28"/>
        </w:rPr>
        <w:t>第四章  校外住宿调配管理</w:t>
      </w:r>
    </w:p>
    <w:p w:rsidR="00C1668B" w:rsidRPr="00534E9B" w:rsidRDefault="00C1668B" w:rsidP="00543387">
      <w:pPr>
        <w:ind w:left="561" w:firstLine="562"/>
        <w:rPr>
          <w:rFonts w:ascii="仿宋" w:hAnsi="仿宋"/>
          <w:color w:val="000000" w:themeColor="text1"/>
          <w:szCs w:val="28"/>
        </w:rPr>
      </w:pPr>
      <w:r w:rsidRPr="00534E9B">
        <w:rPr>
          <w:rFonts w:ascii="仿宋" w:hAnsi="仿宋" w:hint="eastAsia"/>
          <w:b/>
          <w:color w:val="000000" w:themeColor="text1"/>
          <w:szCs w:val="28"/>
        </w:rPr>
        <w:t>第二十一条</w:t>
      </w:r>
      <w:r w:rsidRPr="00534E9B">
        <w:rPr>
          <w:rFonts w:ascii="仿宋" w:hAnsi="仿宋" w:hint="eastAsia"/>
          <w:color w:val="000000" w:themeColor="text1"/>
          <w:szCs w:val="28"/>
        </w:rPr>
        <w:t xml:space="preserve"> 学校原则上不允许学生自行在校外租房居住。对确有特殊原因需在校外租房的学生，各院系要严格审核并履行相关审批手续。加强信息沟通，严格教育管理，及时了解和掌握校外住宿学生的情况，并定期对其住所进行检查。</w:t>
      </w:r>
    </w:p>
    <w:p w:rsidR="00C1668B" w:rsidRPr="00534E9B" w:rsidRDefault="00C1668B" w:rsidP="00543387">
      <w:pPr>
        <w:ind w:left="561" w:firstLine="562"/>
        <w:rPr>
          <w:rFonts w:ascii="仿宋" w:hAnsi="仿宋"/>
          <w:color w:val="000000" w:themeColor="text1"/>
          <w:szCs w:val="28"/>
        </w:rPr>
      </w:pPr>
      <w:r w:rsidRPr="00534E9B">
        <w:rPr>
          <w:rFonts w:ascii="仿宋" w:hAnsi="仿宋" w:hint="eastAsia"/>
          <w:b/>
          <w:color w:val="000000" w:themeColor="text1"/>
          <w:szCs w:val="28"/>
        </w:rPr>
        <w:t>第二十二条</w:t>
      </w:r>
      <w:r w:rsidRPr="00534E9B">
        <w:rPr>
          <w:rFonts w:ascii="仿宋" w:hAnsi="仿宋" w:hint="eastAsia"/>
          <w:color w:val="000000" w:themeColor="text1"/>
          <w:szCs w:val="28"/>
        </w:rPr>
        <w:t xml:space="preserve"> 校外住宿实行申请审批制度。由学生本人提出申请，申请内容包括：原因、校外住宿地址、联系方式、承诺责任、家长签字等，所在院系签署意见，报学工部或</w:t>
      </w:r>
      <w:r w:rsidR="00543387" w:rsidRPr="00534E9B">
        <w:rPr>
          <w:rFonts w:ascii="仿宋" w:hAnsi="仿宋" w:hint="eastAsia"/>
          <w:color w:val="000000" w:themeColor="text1"/>
          <w:szCs w:val="28"/>
        </w:rPr>
        <w:t>研究生</w:t>
      </w:r>
      <w:r w:rsidR="00B11FF9" w:rsidRPr="00534E9B">
        <w:rPr>
          <w:rFonts w:ascii="仿宋" w:hAnsi="仿宋" w:hint="eastAsia"/>
          <w:color w:val="000000" w:themeColor="text1"/>
          <w:szCs w:val="28"/>
        </w:rPr>
        <w:t>院</w:t>
      </w:r>
      <w:r w:rsidRPr="00534E9B">
        <w:rPr>
          <w:rFonts w:ascii="仿宋" w:hAnsi="仿宋" w:hint="eastAsia"/>
          <w:color w:val="000000" w:themeColor="text1"/>
          <w:szCs w:val="28"/>
        </w:rPr>
        <w:t>审批。</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第二十</w:t>
      </w:r>
      <w:r w:rsidR="00B11FF9" w:rsidRPr="00534E9B">
        <w:rPr>
          <w:rFonts w:ascii="仿宋" w:hAnsi="仿宋" w:hint="eastAsia"/>
          <w:b/>
          <w:color w:val="000000" w:themeColor="text1"/>
          <w:szCs w:val="28"/>
        </w:rPr>
        <w:t>三</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申请校外住宿的学生应当履行相应义务，自觉遵守法律、法规，按时参加学校的各项活动。加强人身和财产安全的自我保护，因校外住宿而引发的各类纠纷和事故，学校不承</w:t>
      </w:r>
      <w:r w:rsidRPr="00534E9B">
        <w:rPr>
          <w:rFonts w:ascii="仿宋" w:hAnsi="仿宋" w:hint="eastAsia"/>
          <w:color w:val="000000" w:themeColor="text1"/>
          <w:szCs w:val="28"/>
        </w:rPr>
        <w:lastRenderedPageBreak/>
        <w:t>担责任。</w:t>
      </w:r>
    </w:p>
    <w:p w:rsidR="00C1668B" w:rsidRPr="00534E9B" w:rsidRDefault="00C1668B" w:rsidP="00C1668B">
      <w:pPr>
        <w:ind w:left="560" w:firstLineChars="0" w:firstLine="0"/>
        <w:rPr>
          <w:rFonts w:ascii="仿宋" w:hAnsi="仿宋"/>
          <w:color w:val="000000" w:themeColor="text1"/>
          <w:szCs w:val="28"/>
        </w:rPr>
      </w:pPr>
      <w:r w:rsidRPr="00534E9B">
        <w:rPr>
          <w:rFonts w:ascii="仿宋" w:hAnsi="仿宋"/>
          <w:color w:val="000000" w:themeColor="text1"/>
          <w:szCs w:val="28"/>
        </w:rPr>
        <w:t xml:space="preserve"> </w:t>
      </w:r>
    </w:p>
    <w:p w:rsidR="00C1668B" w:rsidRPr="00534E9B" w:rsidRDefault="00C1668B" w:rsidP="00A84FFC">
      <w:pPr>
        <w:ind w:left="560" w:firstLineChars="0" w:firstLine="0"/>
        <w:jc w:val="center"/>
        <w:rPr>
          <w:rFonts w:ascii="仿宋" w:hAnsi="仿宋"/>
          <w:b/>
          <w:color w:val="000000" w:themeColor="text1"/>
          <w:szCs w:val="28"/>
        </w:rPr>
      </w:pPr>
      <w:r w:rsidRPr="00534E9B">
        <w:rPr>
          <w:rFonts w:ascii="仿宋" w:hAnsi="仿宋" w:hint="eastAsia"/>
          <w:b/>
          <w:color w:val="000000" w:themeColor="text1"/>
          <w:szCs w:val="28"/>
        </w:rPr>
        <w:t>第五章  住宿日常管理</w:t>
      </w:r>
    </w:p>
    <w:p w:rsidR="00A84FFC" w:rsidRPr="00534E9B" w:rsidRDefault="00C1668B" w:rsidP="00543387">
      <w:pPr>
        <w:ind w:left="561" w:firstLine="562"/>
        <w:rPr>
          <w:rFonts w:ascii="仿宋" w:hAnsi="仿宋"/>
          <w:color w:val="000000" w:themeColor="text1"/>
          <w:szCs w:val="28"/>
        </w:rPr>
      </w:pPr>
      <w:r w:rsidRPr="00534E9B">
        <w:rPr>
          <w:rFonts w:ascii="仿宋" w:hAnsi="仿宋" w:hint="eastAsia"/>
          <w:b/>
          <w:color w:val="000000" w:themeColor="text1"/>
          <w:szCs w:val="28"/>
        </w:rPr>
        <w:t>第二十</w:t>
      </w:r>
      <w:r w:rsidR="00B11FF9" w:rsidRPr="00534E9B">
        <w:rPr>
          <w:rFonts w:ascii="仿宋" w:hAnsi="仿宋" w:hint="eastAsia"/>
          <w:b/>
          <w:color w:val="000000" w:themeColor="text1"/>
          <w:szCs w:val="28"/>
        </w:rPr>
        <w:t>四</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w:t>
      </w:r>
      <w:r w:rsidR="00534E9B" w:rsidRPr="00534E9B">
        <w:rPr>
          <w:rFonts w:ascii="仿宋" w:hAnsi="仿宋" w:hint="eastAsia"/>
          <w:color w:val="000000" w:themeColor="text1"/>
          <w:szCs w:val="28"/>
        </w:rPr>
        <w:t>各院系是宿舍内部如安全的</w:t>
      </w:r>
      <w:r w:rsidRPr="00534E9B">
        <w:rPr>
          <w:rFonts w:ascii="仿宋" w:hAnsi="仿宋" w:hint="eastAsia"/>
          <w:color w:val="000000" w:themeColor="text1"/>
          <w:szCs w:val="28"/>
        </w:rPr>
        <w:t>直接责任主体，应建立和完善学生宿舍安全管理的各项规章制度。学生寝室内的安全及消防实行谁主管谁负责的原则，落实逐级安全及消防工作责任制，确定各级、各岗位安全及消防责任人；加强学生宿舍用火、用电安全教育；加强巡查，发现火灾立即报警，并组织扑救和疏散学生；保持消防通道畅通，消防器材、设施完好有效；节假日及学生外出实习房间无人时，楼管员应切断电源。</w:t>
      </w:r>
    </w:p>
    <w:p w:rsidR="00C1668B" w:rsidRPr="00534E9B" w:rsidRDefault="00C1668B" w:rsidP="00543387">
      <w:pPr>
        <w:ind w:left="561" w:firstLine="562"/>
        <w:rPr>
          <w:rFonts w:ascii="仿宋" w:hAnsi="仿宋"/>
          <w:color w:val="000000" w:themeColor="text1"/>
          <w:szCs w:val="28"/>
        </w:rPr>
      </w:pPr>
      <w:r w:rsidRPr="00534E9B">
        <w:rPr>
          <w:rFonts w:ascii="仿宋" w:hAnsi="仿宋" w:hint="eastAsia"/>
          <w:b/>
          <w:color w:val="000000" w:themeColor="text1"/>
          <w:szCs w:val="28"/>
        </w:rPr>
        <w:t>第二十</w:t>
      </w:r>
      <w:r w:rsidR="00534E9B" w:rsidRPr="00534E9B">
        <w:rPr>
          <w:rFonts w:ascii="仿宋" w:hAnsi="仿宋" w:hint="eastAsia"/>
          <w:b/>
          <w:color w:val="000000" w:themeColor="text1"/>
          <w:szCs w:val="28"/>
        </w:rPr>
        <w:t>五</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学生宿舍实行24小时值班制度。外来人员凭个人证件在宿舍值班处登记后才能进入宿舍；学生或其他人员携带公物、贵重物品（包括电脑、电视机等电子类产品）和大件物品出入学生宿舍楼</w:t>
      </w:r>
      <w:r w:rsidR="00534E9B" w:rsidRPr="00534E9B">
        <w:rPr>
          <w:rFonts w:ascii="仿宋" w:hAnsi="仿宋" w:hint="eastAsia"/>
          <w:color w:val="000000" w:themeColor="text1"/>
          <w:szCs w:val="28"/>
        </w:rPr>
        <w:t>，应持</w:t>
      </w:r>
      <w:r w:rsidRPr="00534E9B">
        <w:rPr>
          <w:rFonts w:ascii="仿宋" w:hAnsi="仿宋" w:hint="eastAsia"/>
          <w:color w:val="000000" w:themeColor="text1"/>
          <w:szCs w:val="28"/>
        </w:rPr>
        <w:t>有效证件，并自觉接受值班人员的检查登记，确认无误后方可进出。</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第二十</w:t>
      </w:r>
      <w:r w:rsidR="00534E9B" w:rsidRPr="00534E9B">
        <w:rPr>
          <w:rFonts w:ascii="仿宋" w:hAnsi="仿宋" w:hint="eastAsia"/>
          <w:b/>
          <w:color w:val="000000" w:themeColor="text1"/>
          <w:szCs w:val="28"/>
        </w:rPr>
        <w:t>六</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未经学校批准，任何单位和个人不得在学生宿舍内从事经营活动。学生不得擅自留宿非本宿舍人员（包括亲友）。</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第二十</w:t>
      </w:r>
      <w:r w:rsidR="00534E9B" w:rsidRPr="00534E9B">
        <w:rPr>
          <w:rFonts w:ascii="仿宋" w:hAnsi="仿宋" w:hint="eastAsia"/>
          <w:b/>
          <w:color w:val="000000" w:themeColor="text1"/>
          <w:szCs w:val="28"/>
        </w:rPr>
        <w:t>七</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学生宿舍所有房屋、室内家具以及室内外设施设备均为学校财产，任何单位和个人不得随意破坏和改变。损坏公物或公共设施，应按价赔偿。情节恶劣的，将按照学校有关规定给予处罚。</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第二十</w:t>
      </w:r>
      <w:r w:rsidR="00534E9B" w:rsidRPr="00534E9B">
        <w:rPr>
          <w:rFonts w:ascii="仿宋" w:hAnsi="仿宋" w:hint="eastAsia"/>
          <w:b/>
          <w:color w:val="000000" w:themeColor="text1"/>
          <w:szCs w:val="28"/>
        </w:rPr>
        <w:t>八</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学生</w:t>
      </w:r>
      <w:r w:rsidR="00977DCC" w:rsidRPr="00534E9B">
        <w:rPr>
          <w:rFonts w:ascii="仿宋" w:hAnsi="仿宋" w:hint="eastAsia"/>
          <w:color w:val="000000" w:themeColor="text1"/>
          <w:szCs w:val="28"/>
        </w:rPr>
        <w:t>每学期以宿舍为单位赠送120度电</w:t>
      </w:r>
      <w:r w:rsidRPr="00534E9B">
        <w:rPr>
          <w:rFonts w:ascii="仿宋" w:hAnsi="仿宋" w:hint="eastAsia"/>
          <w:color w:val="000000" w:themeColor="text1"/>
          <w:szCs w:val="28"/>
        </w:rPr>
        <w:t>，超额</w:t>
      </w:r>
      <w:r w:rsidRPr="00534E9B">
        <w:rPr>
          <w:rFonts w:ascii="仿宋" w:hAnsi="仿宋" w:hint="eastAsia"/>
          <w:color w:val="000000" w:themeColor="text1"/>
          <w:szCs w:val="28"/>
        </w:rPr>
        <w:lastRenderedPageBreak/>
        <w:t>部分</w:t>
      </w:r>
      <w:r w:rsidR="00492302" w:rsidRPr="00534E9B">
        <w:rPr>
          <w:rFonts w:ascii="仿宋" w:hAnsi="仿宋" w:hint="eastAsia"/>
          <w:color w:val="000000" w:themeColor="text1"/>
          <w:szCs w:val="28"/>
        </w:rPr>
        <w:t>按照售电大厅规定自行购买</w:t>
      </w:r>
      <w:r w:rsidRPr="00534E9B">
        <w:rPr>
          <w:rFonts w:ascii="仿宋" w:hAnsi="仿宋" w:hint="eastAsia"/>
          <w:color w:val="000000" w:themeColor="text1"/>
          <w:szCs w:val="28"/>
        </w:rPr>
        <w:t>。</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w:t>
      </w:r>
      <w:r w:rsidR="00534E9B" w:rsidRPr="00534E9B">
        <w:rPr>
          <w:rFonts w:ascii="仿宋" w:hAnsi="仿宋" w:hint="eastAsia"/>
          <w:b/>
          <w:color w:val="000000" w:themeColor="text1"/>
          <w:szCs w:val="28"/>
        </w:rPr>
        <w:t>二十九</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学生应自觉遵守公民道德规范，自觉遵守学生宿舍各项管理制度。严禁在宿舍内酗酒、打架斗殴、赌博、吸毒；不得私接电源或违章使用大功率电器；不得在楼内外乱倒垃圾，乱扔果皮、纸屑；不得向窗外扔杂物，乱泼污水；不得在墙面、地面乱贴乱画；不得在楼内焚烧废纸、废物，不得在宿舍内生火做饭；不得堵塞消防通道；在晚自习时间及熄灯后，不得大声喧哗、弹唱；不得在宿舍内饲养各种动物。</w:t>
      </w:r>
    </w:p>
    <w:p w:rsidR="00C1668B" w:rsidRPr="00534E9B" w:rsidRDefault="00534E9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第三十</w:t>
      </w:r>
      <w:r w:rsidR="00C1668B" w:rsidRPr="00534E9B">
        <w:rPr>
          <w:rFonts w:ascii="仿宋" w:hAnsi="仿宋" w:hint="eastAsia"/>
          <w:b/>
          <w:color w:val="000000" w:themeColor="text1"/>
          <w:szCs w:val="28"/>
        </w:rPr>
        <w:t>条</w:t>
      </w:r>
      <w:r w:rsidR="00C1668B" w:rsidRPr="00534E9B">
        <w:rPr>
          <w:rFonts w:ascii="仿宋" w:hAnsi="仿宋" w:hint="eastAsia"/>
          <w:color w:val="000000" w:themeColor="text1"/>
          <w:szCs w:val="28"/>
        </w:rPr>
        <w:t xml:space="preserve"> 学生应当严格遵守宿舍作息制度。凡超过学校规定的关门时间回学生宿舍者，应向值班人员说明原因，并出示本人有效证件。 </w:t>
      </w:r>
    </w:p>
    <w:p w:rsidR="00C1668B" w:rsidRPr="00534E9B" w:rsidRDefault="00534E9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第三十一</w:t>
      </w:r>
      <w:r w:rsidR="00C1668B" w:rsidRPr="00534E9B">
        <w:rPr>
          <w:rFonts w:ascii="仿宋" w:hAnsi="仿宋" w:hint="eastAsia"/>
          <w:b/>
          <w:color w:val="000000" w:themeColor="text1"/>
          <w:szCs w:val="28"/>
        </w:rPr>
        <w:t>条</w:t>
      </w:r>
      <w:r w:rsidR="00C1668B" w:rsidRPr="00534E9B">
        <w:rPr>
          <w:rFonts w:ascii="仿宋" w:hAnsi="仿宋" w:hint="eastAsia"/>
          <w:color w:val="000000" w:themeColor="text1"/>
          <w:szCs w:val="28"/>
        </w:rPr>
        <w:t xml:space="preserve"> 学生因外出实习或短期离校，应切断自己所用电源，关好门窗，并将离开时间告知楼管员。</w:t>
      </w:r>
    </w:p>
    <w:p w:rsidR="00C1668B" w:rsidRPr="00534E9B" w:rsidRDefault="00C1668B" w:rsidP="00A84FFC">
      <w:pPr>
        <w:ind w:left="561" w:firstLine="560"/>
        <w:rPr>
          <w:rFonts w:ascii="仿宋" w:hAnsi="仿宋"/>
          <w:color w:val="000000" w:themeColor="text1"/>
          <w:szCs w:val="28"/>
        </w:rPr>
      </w:pPr>
    </w:p>
    <w:p w:rsidR="00C1668B" w:rsidRPr="00534E9B" w:rsidRDefault="00C1668B" w:rsidP="00A84FFC">
      <w:pPr>
        <w:ind w:left="561" w:firstLine="562"/>
        <w:jc w:val="center"/>
        <w:rPr>
          <w:rFonts w:ascii="仿宋" w:hAnsi="仿宋"/>
          <w:b/>
          <w:color w:val="000000" w:themeColor="text1"/>
          <w:szCs w:val="28"/>
        </w:rPr>
      </w:pPr>
      <w:r w:rsidRPr="00534E9B">
        <w:rPr>
          <w:rFonts w:ascii="仿宋" w:hAnsi="仿宋" w:hint="eastAsia"/>
          <w:b/>
          <w:color w:val="000000" w:themeColor="text1"/>
          <w:szCs w:val="28"/>
        </w:rPr>
        <w:t>第六章  奖  惩</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第三十</w:t>
      </w:r>
      <w:r w:rsidR="00534E9B" w:rsidRPr="00534E9B">
        <w:rPr>
          <w:rFonts w:ascii="仿宋" w:hAnsi="仿宋" w:hint="eastAsia"/>
          <w:b/>
          <w:color w:val="000000" w:themeColor="text1"/>
          <w:szCs w:val="28"/>
        </w:rPr>
        <w:t>二</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将文明寝室创建情况作为评奖、评优的重要参考指标。</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第三十</w:t>
      </w:r>
      <w:r w:rsidR="00534E9B" w:rsidRPr="00534E9B">
        <w:rPr>
          <w:rFonts w:ascii="仿宋" w:hAnsi="仿宋" w:hint="eastAsia"/>
          <w:b/>
          <w:color w:val="000000" w:themeColor="text1"/>
          <w:szCs w:val="28"/>
        </w:rPr>
        <w:t>三</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违反学校住宿管理规定者，将依据《</w:t>
      </w:r>
      <w:r w:rsidR="00543387" w:rsidRPr="00534E9B">
        <w:rPr>
          <w:rFonts w:ascii="仿宋" w:hAnsi="仿宋" w:hint="eastAsia"/>
          <w:color w:val="000000" w:themeColor="text1"/>
          <w:szCs w:val="28"/>
        </w:rPr>
        <w:t>天津科技</w:t>
      </w:r>
      <w:r w:rsidRPr="00534E9B">
        <w:rPr>
          <w:rFonts w:ascii="仿宋" w:hAnsi="仿宋" w:hint="eastAsia"/>
          <w:color w:val="000000" w:themeColor="text1"/>
          <w:szCs w:val="28"/>
        </w:rPr>
        <w:t>大学学生违纪处分办法》给予相应处分。</w:t>
      </w:r>
    </w:p>
    <w:p w:rsidR="00C1668B" w:rsidRPr="00534E9B" w:rsidRDefault="00C1668B" w:rsidP="00A84FFC">
      <w:pPr>
        <w:ind w:left="561" w:firstLine="560"/>
        <w:rPr>
          <w:rFonts w:ascii="仿宋" w:hAnsi="仿宋"/>
          <w:color w:val="000000" w:themeColor="text1"/>
          <w:szCs w:val="28"/>
        </w:rPr>
      </w:pPr>
      <w:r w:rsidRPr="00534E9B">
        <w:rPr>
          <w:rFonts w:ascii="仿宋" w:hAnsi="仿宋"/>
          <w:color w:val="000000" w:themeColor="text1"/>
          <w:szCs w:val="28"/>
        </w:rPr>
        <w:t xml:space="preserve"> </w:t>
      </w:r>
    </w:p>
    <w:p w:rsidR="00C1668B" w:rsidRPr="00534E9B" w:rsidRDefault="00C1668B" w:rsidP="00A84FFC">
      <w:pPr>
        <w:ind w:left="561" w:firstLine="562"/>
        <w:jc w:val="center"/>
        <w:rPr>
          <w:rFonts w:ascii="仿宋" w:hAnsi="仿宋"/>
          <w:b/>
          <w:color w:val="000000" w:themeColor="text1"/>
          <w:szCs w:val="28"/>
        </w:rPr>
      </w:pPr>
      <w:r w:rsidRPr="00534E9B">
        <w:rPr>
          <w:rFonts w:ascii="仿宋" w:hAnsi="仿宋" w:hint="eastAsia"/>
          <w:b/>
          <w:color w:val="000000" w:themeColor="text1"/>
          <w:szCs w:val="28"/>
        </w:rPr>
        <w:t>第七章  附  则</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第三十</w:t>
      </w:r>
      <w:r w:rsidR="00534E9B" w:rsidRPr="00534E9B">
        <w:rPr>
          <w:rFonts w:ascii="仿宋" w:hAnsi="仿宋" w:hint="eastAsia"/>
          <w:b/>
          <w:color w:val="000000" w:themeColor="text1"/>
          <w:szCs w:val="28"/>
        </w:rPr>
        <w:t>四</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“校外住宿”是指全日制学生在学校统一分配</w:t>
      </w:r>
      <w:r w:rsidRPr="00534E9B">
        <w:rPr>
          <w:rFonts w:ascii="仿宋" w:hAnsi="仿宋" w:hint="eastAsia"/>
          <w:color w:val="000000" w:themeColor="text1"/>
          <w:szCs w:val="28"/>
        </w:rPr>
        <w:lastRenderedPageBreak/>
        <w:t>的学生宿舍以外的场所（包括校内其他住房）住宿。</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第三十</w:t>
      </w:r>
      <w:r w:rsidR="00534E9B" w:rsidRPr="00534E9B">
        <w:rPr>
          <w:rFonts w:ascii="仿宋" w:hAnsi="仿宋" w:hint="eastAsia"/>
          <w:b/>
          <w:color w:val="000000" w:themeColor="text1"/>
          <w:szCs w:val="28"/>
        </w:rPr>
        <w:t>五</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在校内居住的成人高等教育的学生、网络教育学生、留学生的管理参照本规定实施。</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第三十</w:t>
      </w:r>
      <w:r w:rsidR="00534E9B" w:rsidRPr="00534E9B">
        <w:rPr>
          <w:rFonts w:ascii="仿宋" w:hAnsi="仿宋" w:hint="eastAsia"/>
          <w:b/>
          <w:color w:val="000000" w:themeColor="text1"/>
          <w:szCs w:val="28"/>
        </w:rPr>
        <w:t>六</w:t>
      </w:r>
      <w:r w:rsidRPr="00534E9B">
        <w:rPr>
          <w:rFonts w:ascii="仿宋" w:hAnsi="仿宋" w:hint="eastAsia"/>
          <w:b/>
          <w:color w:val="000000" w:themeColor="text1"/>
          <w:szCs w:val="28"/>
        </w:rPr>
        <w:t>条</w:t>
      </w:r>
      <w:r w:rsidR="00D64F08" w:rsidRPr="00534E9B">
        <w:rPr>
          <w:rFonts w:ascii="仿宋" w:hAnsi="仿宋" w:hint="eastAsia"/>
          <w:b/>
          <w:color w:val="000000" w:themeColor="text1"/>
          <w:szCs w:val="28"/>
        </w:rPr>
        <w:t xml:space="preserve"> </w:t>
      </w:r>
      <w:r w:rsidRPr="00534E9B">
        <w:rPr>
          <w:rFonts w:ascii="仿宋" w:hAnsi="仿宋" w:hint="eastAsia"/>
          <w:color w:val="000000" w:themeColor="text1"/>
          <w:szCs w:val="28"/>
        </w:rPr>
        <w:t>凡在学生宿舍有住房的辅导员，应自觉遵守学校规章制度。不得将房间作为家人、亲戚、朋友居住场所，不得随意使用大功率电器，更不得出租房间。</w:t>
      </w:r>
    </w:p>
    <w:p w:rsidR="00C1668B" w:rsidRPr="00534E9B" w:rsidRDefault="00C1668B"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第三十</w:t>
      </w:r>
      <w:r w:rsidR="00534E9B" w:rsidRPr="00534E9B">
        <w:rPr>
          <w:rFonts w:ascii="仿宋" w:hAnsi="仿宋" w:hint="eastAsia"/>
          <w:b/>
          <w:color w:val="000000" w:themeColor="text1"/>
          <w:szCs w:val="28"/>
        </w:rPr>
        <w:t>七</w:t>
      </w:r>
      <w:r w:rsidRPr="00534E9B">
        <w:rPr>
          <w:rFonts w:ascii="仿宋" w:hAnsi="仿宋" w:hint="eastAsia"/>
          <w:b/>
          <w:color w:val="000000" w:themeColor="text1"/>
          <w:szCs w:val="28"/>
        </w:rPr>
        <w:t>条</w:t>
      </w:r>
      <w:r w:rsidRPr="00534E9B">
        <w:rPr>
          <w:rFonts w:ascii="仿宋" w:hAnsi="仿宋" w:hint="eastAsia"/>
          <w:color w:val="000000" w:themeColor="text1"/>
          <w:szCs w:val="28"/>
        </w:rPr>
        <w:t xml:space="preserve"> </w:t>
      </w:r>
      <w:r w:rsidR="00D64F08" w:rsidRPr="00534E9B">
        <w:rPr>
          <w:rFonts w:ascii="仿宋_GB2312" w:hint="eastAsia"/>
          <w:color w:val="000000" w:themeColor="text1"/>
        </w:rPr>
        <w:t>天津科技大学后勤服务集团宿舍管理中心</w:t>
      </w:r>
      <w:r w:rsidRPr="00534E9B">
        <w:rPr>
          <w:rFonts w:ascii="仿宋" w:hAnsi="仿宋" w:hint="eastAsia"/>
          <w:color w:val="000000" w:themeColor="text1"/>
          <w:szCs w:val="28"/>
        </w:rPr>
        <w:t>可以参照本规定制定学生宿舍管理细则。</w:t>
      </w:r>
    </w:p>
    <w:p w:rsidR="009318A2" w:rsidRPr="00534E9B" w:rsidRDefault="00543387" w:rsidP="00A84FFC">
      <w:pPr>
        <w:ind w:left="561" w:firstLine="562"/>
        <w:rPr>
          <w:rFonts w:ascii="仿宋" w:hAnsi="仿宋"/>
          <w:color w:val="000000" w:themeColor="text1"/>
          <w:szCs w:val="28"/>
        </w:rPr>
      </w:pPr>
      <w:r w:rsidRPr="00534E9B">
        <w:rPr>
          <w:rFonts w:ascii="仿宋" w:hAnsi="仿宋" w:hint="eastAsia"/>
          <w:b/>
          <w:color w:val="000000" w:themeColor="text1"/>
          <w:szCs w:val="28"/>
        </w:rPr>
        <w:t>第</w:t>
      </w:r>
      <w:r w:rsidR="00534E9B" w:rsidRPr="00534E9B">
        <w:rPr>
          <w:rFonts w:ascii="仿宋" w:hAnsi="仿宋" w:hint="eastAsia"/>
          <w:b/>
          <w:color w:val="000000" w:themeColor="text1"/>
          <w:szCs w:val="28"/>
        </w:rPr>
        <w:t>三十八</w:t>
      </w:r>
      <w:r w:rsidR="00C1668B" w:rsidRPr="00534E9B">
        <w:rPr>
          <w:rFonts w:ascii="仿宋" w:hAnsi="仿宋" w:hint="eastAsia"/>
          <w:b/>
          <w:color w:val="000000" w:themeColor="text1"/>
          <w:szCs w:val="28"/>
        </w:rPr>
        <w:t>条</w:t>
      </w:r>
      <w:r w:rsidR="00C1668B" w:rsidRPr="00534E9B">
        <w:rPr>
          <w:rFonts w:ascii="仿宋" w:hAnsi="仿宋" w:hint="eastAsia"/>
          <w:color w:val="000000" w:themeColor="text1"/>
          <w:szCs w:val="28"/>
        </w:rPr>
        <w:t xml:space="preserve"> 本规定自发布之日起施行，由</w:t>
      </w:r>
      <w:r w:rsidR="00D64F08" w:rsidRPr="00534E9B">
        <w:rPr>
          <w:rFonts w:ascii="仿宋_GB2312" w:hint="eastAsia"/>
          <w:color w:val="000000" w:themeColor="text1"/>
        </w:rPr>
        <w:t>天津科技大学后勤服务集团宿舍管理中心负责解释</w:t>
      </w:r>
      <w:r w:rsidR="00C1668B" w:rsidRPr="00534E9B">
        <w:rPr>
          <w:rFonts w:ascii="仿宋" w:hAnsi="仿宋" w:hint="eastAsia"/>
          <w:color w:val="000000" w:themeColor="text1"/>
          <w:szCs w:val="28"/>
        </w:rPr>
        <w:t>。</w:t>
      </w:r>
    </w:p>
    <w:sectPr w:rsidR="009318A2" w:rsidRPr="00534E9B" w:rsidSect="001B6EA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84" w:rsidRDefault="00450D84" w:rsidP="006871BC">
      <w:pPr>
        <w:ind w:firstLine="560"/>
      </w:pPr>
      <w:r>
        <w:separator/>
      </w:r>
    </w:p>
  </w:endnote>
  <w:endnote w:type="continuationSeparator" w:id="0">
    <w:p w:rsidR="00450D84" w:rsidRDefault="00450D84" w:rsidP="006871BC">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embedRegular r:id="rId1" w:subsetted="1" w:fontKey="{356C5A4E-5C1E-48D4-A8A4-D40E7E676B67}"/>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embedRegular r:id="rId2" w:subsetted="1" w:fontKey="{B876E932-5434-416D-B302-48C2A9BD736F}"/>
    <w:embedBold r:id="rId3" w:subsetted="1" w:fontKey="{6E7E0267-7712-4CFF-8EA9-82C097B944E5}"/>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方正小标宋简体">
    <w:altName w:val="黑体"/>
    <w:panose1 w:val="02010601030101010101"/>
    <w:charset w:val="86"/>
    <w:family w:val="auto"/>
    <w:pitch w:val="variable"/>
    <w:sig w:usb0="00000001" w:usb1="080E0000" w:usb2="00000010" w:usb3="00000000" w:csb0="00040000" w:csb1="00000000"/>
    <w:embedRegular r:id="rId4" w:subsetted="1" w:fontKey="{CC6A6680-82FD-4563-B6F8-31796D4BD881}"/>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A2" w:rsidRDefault="009318A2" w:rsidP="006871B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532602"/>
      <w:docPartObj>
        <w:docPartGallery w:val="Page Numbers (Bottom of Page)"/>
        <w:docPartUnique/>
      </w:docPartObj>
    </w:sdtPr>
    <w:sdtEndPr/>
    <w:sdtContent>
      <w:p w:rsidR="002C4AB8" w:rsidRDefault="002C4AB8" w:rsidP="002C4AB8">
        <w:pPr>
          <w:pStyle w:val="a4"/>
          <w:ind w:firstLine="360"/>
          <w:jc w:val="center"/>
        </w:pPr>
        <w:r>
          <w:fldChar w:fldCharType="begin"/>
        </w:r>
        <w:r>
          <w:instrText>PAGE   \* MERGEFORMAT</w:instrText>
        </w:r>
        <w:r>
          <w:fldChar w:fldCharType="separate"/>
        </w:r>
        <w:r w:rsidR="00276450" w:rsidRPr="00276450">
          <w:rPr>
            <w:noProof/>
            <w:lang w:val="zh-CN"/>
          </w:rPr>
          <w:t>2</w:t>
        </w:r>
        <w:r>
          <w:fldChar w:fldCharType="end"/>
        </w:r>
      </w:p>
    </w:sdtContent>
  </w:sdt>
  <w:p w:rsidR="009318A2" w:rsidRDefault="009318A2" w:rsidP="006871B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A2" w:rsidRDefault="009318A2" w:rsidP="006871B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84" w:rsidRDefault="00450D84" w:rsidP="006871BC">
      <w:pPr>
        <w:ind w:firstLine="560"/>
      </w:pPr>
      <w:r>
        <w:separator/>
      </w:r>
    </w:p>
  </w:footnote>
  <w:footnote w:type="continuationSeparator" w:id="0">
    <w:p w:rsidR="00450D84" w:rsidRDefault="00450D84" w:rsidP="006871BC">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A2" w:rsidRDefault="009318A2" w:rsidP="006871BC">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A2" w:rsidRDefault="009318A2" w:rsidP="006871BC">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A2" w:rsidRDefault="009318A2" w:rsidP="006871BC">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018"/>
    <w:multiLevelType w:val="multilevel"/>
    <w:tmpl w:val="01316018"/>
    <w:lvl w:ilvl="0">
      <w:start w:val="1"/>
      <w:numFmt w:val="japaneseCounting"/>
      <w:lvlText w:val="第%1条"/>
      <w:lvlJc w:val="left"/>
      <w:pPr>
        <w:ind w:left="1843" w:hanging="1275"/>
      </w:pPr>
      <w:rPr>
        <w:rFonts w:ascii="黑体" w:eastAsia="黑体" w:hAnsi="黑体" w:cs="Times New Roman" w:hint="default"/>
        <w:sz w:val="32"/>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1">
    <w:nsid w:val="044D1C0B"/>
    <w:multiLevelType w:val="multilevel"/>
    <w:tmpl w:val="044D1C0B"/>
    <w:lvl w:ilvl="0">
      <w:start w:val="6"/>
      <w:numFmt w:val="japaneseCounting"/>
      <w:lvlText w:val="第%1章"/>
      <w:lvlJc w:val="left"/>
      <w:pPr>
        <w:tabs>
          <w:tab w:val="left" w:pos="1149"/>
        </w:tabs>
        <w:ind w:left="1149" w:hanging="1290"/>
      </w:pPr>
      <w:rPr>
        <w:rFonts w:cs="Times New Roman" w:hint="eastAsia"/>
      </w:rPr>
    </w:lvl>
    <w:lvl w:ilvl="1">
      <w:start w:val="1"/>
      <w:numFmt w:val="lowerLetter"/>
      <w:lvlText w:val="%2)"/>
      <w:lvlJc w:val="left"/>
      <w:pPr>
        <w:tabs>
          <w:tab w:val="left" w:pos="699"/>
        </w:tabs>
        <w:ind w:left="699" w:hanging="420"/>
      </w:pPr>
      <w:rPr>
        <w:rFonts w:cs="Times New Roman"/>
      </w:rPr>
    </w:lvl>
    <w:lvl w:ilvl="2">
      <w:start w:val="1"/>
      <w:numFmt w:val="lowerRoman"/>
      <w:lvlText w:val="%3."/>
      <w:lvlJc w:val="right"/>
      <w:pPr>
        <w:tabs>
          <w:tab w:val="left" w:pos="1119"/>
        </w:tabs>
        <w:ind w:left="1119" w:hanging="420"/>
      </w:pPr>
      <w:rPr>
        <w:rFonts w:cs="Times New Roman"/>
      </w:rPr>
    </w:lvl>
    <w:lvl w:ilvl="3">
      <w:start w:val="1"/>
      <w:numFmt w:val="decimal"/>
      <w:lvlText w:val="%4."/>
      <w:lvlJc w:val="left"/>
      <w:pPr>
        <w:tabs>
          <w:tab w:val="left" w:pos="1539"/>
        </w:tabs>
        <w:ind w:left="1539" w:hanging="420"/>
      </w:pPr>
      <w:rPr>
        <w:rFonts w:cs="Times New Roman"/>
      </w:rPr>
    </w:lvl>
    <w:lvl w:ilvl="4">
      <w:start w:val="1"/>
      <w:numFmt w:val="lowerLetter"/>
      <w:lvlText w:val="%5)"/>
      <w:lvlJc w:val="left"/>
      <w:pPr>
        <w:tabs>
          <w:tab w:val="left" w:pos="1959"/>
        </w:tabs>
        <w:ind w:left="1959" w:hanging="420"/>
      </w:pPr>
      <w:rPr>
        <w:rFonts w:cs="Times New Roman"/>
      </w:rPr>
    </w:lvl>
    <w:lvl w:ilvl="5">
      <w:start w:val="1"/>
      <w:numFmt w:val="lowerRoman"/>
      <w:lvlText w:val="%6."/>
      <w:lvlJc w:val="right"/>
      <w:pPr>
        <w:tabs>
          <w:tab w:val="left" w:pos="2379"/>
        </w:tabs>
        <w:ind w:left="2379" w:hanging="420"/>
      </w:pPr>
      <w:rPr>
        <w:rFonts w:cs="Times New Roman"/>
      </w:rPr>
    </w:lvl>
    <w:lvl w:ilvl="6">
      <w:start w:val="1"/>
      <w:numFmt w:val="decimal"/>
      <w:lvlText w:val="%7."/>
      <w:lvlJc w:val="left"/>
      <w:pPr>
        <w:tabs>
          <w:tab w:val="left" w:pos="2799"/>
        </w:tabs>
        <w:ind w:left="2799" w:hanging="420"/>
      </w:pPr>
      <w:rPr>
        <w:rFonts w:cs="Times New Roman"/>
      </w:rPr>
    </w:lvl>
    <w:lvl w:ilvl="7">
      <w:start w:val="1"/>
      <w:numFmt w:val="lowerLetter"/>
      <w:lvlText w:val="%8)"/>
      <w:lvlJc w:val="left"/>
      <w:pPr>
        <w:tabs>
          <w:tab w:val="left" w:pos="3219"/>
        </w:tabs>
        <w:ind w:left="3219" w:hanging="420"/>
      </w:pPr>
      <w:rPr>
        <w:rFonts w:cs="Times New Roman"/>
      </w:rPr>
    </w:lvl>
    <w:lvl w:ilvl="8">
      <w:start w:val="1"/>
      <w:numFmt w:val="lowerRoman"/>
      <w:lvlText w:val="%9."/>
      <w:lvlJc w:val="right"/>
      <w:pPr>
        <w:tabs>
          <w:tab w:val="left" w:pos="3639"/>
        </w:tabs>
        <w:ind w:left="363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0E"/>
    <w:rsid w:val="00021CDF"/>
    <w:rsid w:val="00062951"/>
    <w:rsid w:val="00082A37"/>
    <w:rsid w:val="00082E21"/>
    <w:rsid w:val="00092420"/>
    <w:rsid w:val="000B5AD5"/>
    <w:rsid w:val="000C15B9"/>
    <w:rsid w:val="000C1834"/>
    <w:rsid w:val="000C3186"/>
    <w:rsid w:val="00107559"/>
    <w:rsid w:val="001247AA"/>
    <w:rsid w:val="00132532"/>
    <w:rsid w:val="00143446"/>
    <w:rsid w:val="00156137"/>
    <w:rsid w:val="00156AFA"/>
    <w:rsid w:val="001828F6"/>
    <w:rsid w:val="00194414"/>
    <w:rsid w:val="001A1F15"/>
    <w:rsid w:val="001A7037"/>
    <w:rsid w:val="001A78F1"/>
    <w:rsid w:val="001B6EAA"/>
    <w:rsid w:val="001B793F"/>
    <w:rsid w:val="001C2A30"/>
    <w:rsid w:val="001C3D1D"/>
    <w:rsid w:val="001E1036"/>
    <w:rsid w:val="00214B6C"/>
    <w:rsid w:val="00223C85"/>
    <w:rsid w:val="002371CB"/>
    <w:rsid w:val="00246C97"/>
    <w:rsid w:val="0025753E"/>
    <w:rsid w:val="00276450"/>
    <w:rsid w:val="002778D3"/>
    <w:rsid w:val="002A0495"/>
    <w:rsid w:val="002C4AB8"/>
    <w:rsid w:val="002D29C6"/>
    <w:rsid w:val="002F2B30"/>
    <w:rsid w:val="003079FD"/>
    <w:rsid w:val="003145CD"/>
    <w:rsid w:val="00341044"/>
    <w:rsid w:val="003563FF"/>
    <w:rsid w:val="00371F7A"/>
    <w:rsid w:val="00372843"/>
    <w:rsid w:val="003A0268"/>
    <w:rsid w:val="003B38A8"/>
    <w:rsid w:val="003B5BFD"/>
    <w:rsid w:val="003D1973"/>
    <w:rsid w:val="00403CC3"/>
    <w:rsid w:val="00405881"/>
    <w:rsid w:val="0042754F"/>
    <w:rsid w:val="00450D84"/>
    <w:rsid w:val="00485A7F"/>
    <w:rsid w:val="00486E7B"/>
    <w:rsid w:val="00492302"/>
    <w:rsid w:val="004926FE"/>
    <w:rsid w:val="004B1028"/>
    <w:rsid w:val="004C2ECC"/>
    <w:rsid w:val="004C79B7"/>
    <w:rsid w:val="004D04F4"/>
    <w:rsid w:val="00520752"/>
    <w:rsid w:val="00534E9B"/>
    <w:rsid w:val="00535B13"/>
    <w:rsid w:val="005422B9"/>
    <w:rsid w:val="00543387"/>
    <w:rsid w:val="0057076C"/>
    <w:rsid w:val="00574329"/>
    <w:rsid w:val="005A5426"/>
    <w:rsid w:val="005A5B76"/>
    <w:rsid w:val="005C3457"/>
    <w:rsid w:val="005E63EA"/>
    <w:rsid w:val="005F1911"/>
    <w:rsid w:val="006042EB"/>
    <w:rsid w:val="006050D0"/>
    <w:rsid w:val="00605886"/>
    <w:rsid w:val="0060681C"/>
    <w:rsid w:val="00610D2E"/>
    <w:rsid w:val="006539A1"/>
    <w:rsid w:val="006748AD"/>
    <w:rsid w:val="006871BC"/>
    <w:rsid w:val="006A0FC9"/>
    <w:rsid w:val="006D281A"/>
    <w:rsid w:val="006F18A6"/>
    <w:rsid w:val="006F6864"/>
    <w:rsid w:val="007065F7"/>
    <w:rsid w:val="007302BE"/>
    <w:rsid w:val="00766D44"/>
    <w:rsid w:val="00767AD3"/>
    <w:rsid w:val="00781141"/>
    <w:rsid w:val="007A7529"/>
    <w:rsid w:val="007B5B0D"/>
    <w:rsid w:val="007C7A8A"/>
    <w:rsid w:val="007E3780"/>
    <w:rsid w:val="00807CC0"/>
    <w:rsid w:val="00810D9F"/>
    <w:rsid w:val="00812BCB"/>
    <w:rsid w:val="00871EE3"/>
    <w:rsid w:val="0087339A"/>
    <w:rsid w:val="008A7F0D"/>
    <w:rsid w:val="008B7DE8"/>
    <w:rsid w:val="008C50BB"/>
    <w:rsid w:val="008C7E69"/>
    <w:rsid w:val="008E4B1E"/>
    <w:rsid w:val="008F1175"/>
    <w:rsid w:val="008F5EA4"/>
    <w:rsid w:val="00920FE7"/>
    <w:rsid w:val="009318A2"/>
    <w:rsid w:val="00934357"/>
    <w:rsid w:val="00956FFF"/>
    <w:rsid w:val="00977DCC"/>
    <w:rsid w:val="00996348"/>
    <w:rsid w:val="00996C4F"/>
    <w:rsid w:val="009A7A9E"/>
    <w:rsid w:val="009B50B1"/>
    <w:rsid w:val="009E00B6"/>
    <w:rsid w:val="009E549A"/>
    <w:rsid w:val="009F31C6"/>
    <w:rsid w:val="009F7D5F"/>
    <w:rsid w:val="00A01400"/>
    <w:rsid w:val="00A37E45"/>
    <w:rsid w:val="00A52BCC"/>
    <w:rsid w:val="00A84FFC"/>
    <w:rsid w:val="00A9316C"/>
    <w:rsid w:val="00AA1EB9"/>
    <w:rsid w:val="00AE49C8"/>
    <w:rsid w:val="00B11FF9"/>
    <w:rsid w:val="00B35DDD"/>
    <w:rsid w:val="00B3602E"/>
    <w:rsid w:val="00B412BE"/>
    <w:rsid w:val="00B425E9"/>
    <w:rsid w:val="00B75A7B"/>
    <w:rsid w:val="00BB6E9E"/>
    <w:rsid w:val="00BD2E0E"/>
    <w:rsid w:val="00C1668B"/>
    <w:rsid w:val="00C227E9"/>
    <w:rsid w:val="00C55162"/>
    <w:rsid w:val="00C6784F"/>
    <w:rsid w:val="00C72451"/>
    <w:rsid w:val="00C90BF2"/>
    <w:rsid w:val="00C971E2"/>
    <w:rsid w:val="00CA1540"/>
    <w:rsid w:val="00CB5D14"/>
    <w:rsid w:val="00D11D62"/>
    <w:rsid w:val="00D12A32"/>
    <w:rsid w:val="00D22032"/>
    <w:rsid w:val="00D302E7"/>
    <w:rsid w:val="00D432FA"/>
    <w:rsid w:val="00D64F08"/>
    <w:rsid w:val="00D946AC"/>
    <w:rsid w:val="00DC7F0D"/>
    <w:rsid w:val="00DD2132"/>
    <w:rsid w:val="00E456C1"/>
    <w:rsid w:val="00E7517F"/>
    <w:rsid w:val="00E97EA9"/>
    <w:rsid w:val="00EA4F70"/>
    <w:rsid w:val="00EB00EA"/>
    <w:rsid w:val="00EB24F8"/>
    <w:rsid w:val="00EB4B77"/>
    <w:rsid w:val="00EC6BE4"/>
    <w:rsid w:val="00ED3DB1"/>
    <w:rsid w:val="00ED5B20"/>
    <w:rsid w:val="00EE66B9"/>
    <w:rsid w:val="00F21540"/>
    <w:rsid w:val="00F355D5"/>
    <w:rsid w:val="00F53DD8"/>
    <w:rsid w:val="00F601FB"/>
    <w:rsid w:val="00F927C4"/>
    <w:rsid w:val="00F96490"/>
    <w:rsid w:val="00FA0DDB"/>
    <w:rsid w:val="00FD2453"/>
    <w:rsid w:val="00FD74E4"/>
    <w:rsid w:val="00FE342D"/>
    <w:rsid w:val="00FF5A56"/>
    <w:rsid w:val="057D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86"/>
    <w:pPr>
      <w:widowControl w:val="0"/>
      <w:ind w:firstLineChars="200" w:firstLine="200"/>
      <w:jc w:val="both"/>
    </w:pPr>
    <w:rPr>
      <w:rFonts w:eastAsia="仿宋"/>
      <w:kern w:val="2"/>
      <w:sz w:val="28"/>
      <w:szCs w:val="22"/>
    </w:rPr>
  </w:style>
  <w:style w:type="paragraph" w:styleId="1">
    <w:name w:val="heading 1"/>
    <w:basedOn w:val="a"/>
    <w:next w:val="a"/>
    <w:link w:val="1Char"/>
    <w:uiPriority w:val="99"/>
    <w:qFormat/>
    <w:rsid w:val="000C3186"/>
    <w:pPr>
      <w:keepNext/>
      <w:keepLines/>
      <w:widowControl/>
      <w:spacing w:before="340" w:after="330" w:line="578" w:lineRule="auto"/>
      <w:ind w:firstLineChars="0" w:firstLine="0"/>
      <w:jc w:val="center"/>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C3186"/>
    <w:rPr>
      <w:rFonts w:eastAsia="宋体"/>
      <w:b/>
      <w:kern w:val="44"/>
      <w:sz w:val="44"/>
      <w:lang w:val="en-US" w:eastAsia="zh-CN"/>
    </w:rPr>
  </w:style>
  <w:style w:type="paragraph" w:styleId="a3">
    <w:name w:val="Body Text Indent"/>
    <w:basedOn w:val="a"/>
    <w:link w:val="Char"/>
    <w:uiPriority w:val="99"/>
    <w:rsid w:val="000C3186"/>
    <w:pPr>
      <w:ind w:left="1"/>
    </w:pPr>
    <w:rPr>
      <w:rFonts w:ascii="Times New Roman" w:eastAsia="仿宋_GB2312" w:hAnsi="Times New Roman"/>
      <w:kern w:val="0"/>
      <w:sz w:val="32"/>
      <w:szCs w:val="32"/>
    </w:rPr>
  </w:style>
  <w:style w:type="character" w:customStyle="1" w:styleId="Char">
    <w:name w:val="正文文本缩进 Char"/>
    <w:link w:val="a3"/>
    <w:uiPriority w:val="99"/>
    <w:locked/>
    <w:rsid w:val="000C3186"/>
    <w:rPr>
      <w:rFonts w:ascii="Times New Roman" w:eastAsia="仿宋_GB2312" w:hAnsi="Times New Roman"/>
      <w:sz w:val="32"/>
    </w:rPr>
  </w:style>
  <w:style w:type="paragraph" w:styleId="2">
    <w:name w:val="Body Text Indent 2"/>
    <w:basedOn w:val="a"/>
    <w:link w:val="2Char"/>
    <w:uiPriority w:val="99"/>
    <w:rsid w:val="000C3186"/>
    <w:pPr>
      <w:spacing w:after="120" w:line="480" w:lineRule="auto"/>
      <w:ind w:leftChars="200" w:left="420"/>
    </w:pPr>
    <w:rPr>
      <w:kern w:val="0"/>
      <w:szCs w:val="20"/>
    </w:rPr>
  </w:style>
  <w:style w:type="character" w:customStyle="1" w:styleId="2Char">
    <w:name w:val="正文文本缩进 2 Char"/>
    <w:link w:val="2"/>
    <w:uiPriority w:val="99"/>
    <w:locked/>
    <w:rsid w:val="000C3186"/>
    <w:rPr>
      <w:rFonts w:eastAsia="仿宋"/>
      <w:sz w:val="28"/>
    </w:rPr>
  </w:style>
  <w:style w:type="paragraph" w:styleId="a4">
    <w:name w:val="footer"/>
    <w:basedOn w:val="a"/>
    <w:link w:val="Char0"/>
    <w:uiPriority w:val="99"/>
    <w:rsid w:val="000C3186"/>
    <w:pPr>
      <w:tabs>
        <w:tab w:val="center" w:pos="4153"/>
        <w:tab w:val="right" w:pos="8306"/>
      </w:tabs>
      <w:snapToGrid w:val="0"/>
      <w:jc w:val="left"/>
    </w:pPr>
    <w:rPr>
      <w:rFonts w:eastAsia="宋体"/>
      <w:kern w:val="0"/>
      <w:sz w:val="18"/>
      <w:szCs w:val="18"/>
    </w:rPr>
  </w:style>
  <w:style w:type="character" w:customStyle="1" w:styleId="Char0">
    <w:name w:val="页脚 Char"/>
    <w:link w:val="a4"/>
    <w:uiPriority w:val="99"/>
    <w:locked/>
    <w:rsid w:val="000C3186"/>
    <w:rPr>
      <w:sz w:val="18"/>
    </w:rPr>
  </w:style>
  <w:style w:type="paragraph" w:styleId="a5">
    <w:name w:val="header"/>
    <w:basedOn w:val="a"/>
    <w:link w:val="Char1"/>
    <w:uiPriority w:val="99"/>
    <w:rsid w:val="000C3186"/>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1">
    <w:name w:val="页眉 Char"/>
    <w:link w:val="a5"/>
    <w:uiPriority w:val="99"/>
    <w:locked/>
    <w:rsid w:val="000C3186"/>
    <w:rPr>
      <w:sz w:val="18"/>
    </w:rPr>
  </w:style>
  <w:style w:type="paragraph" w:styleId="a6">
    <w:name w:val="Title"/>
    <w:basedOn w:val="a"/>
    <w:next w:val="a"/>
    <w:link w:val="Char2"/>
    <w:uiPriority w:val="99"/>
    <w:qFormat/>
    <w:rsid w:val="000C3186"/>
    <w:pPr>
      <w:widowControl/>
      <w:spacing w:before="240" w:after="60"/>
      <w:ind w:firstLineChars="0" w:firstLine="0"/>
      <w:jc w:val="center"/>
      <w:outlineLvl w:val="0"/>
    </w:pPr>
    <w:rPr>
      <w:rFonts w:ascii="Calibri Light" w:eastAsia="黑体" w:hAnsi="Calibri Light"/>
      <w:bCs/>
      <w:sz w:val="32"/>
      <w:szCs w:val="32"/>
    </w:rPr>
  </w:style>
  <w:style w:type="character" w:customStyle="1" w:styleId="Char2">
    <w:name w:val="标题 Char"/>
    <w:link w:val="a6"/>
    <w:uiPriority w:val="99"/>
    <w:locked/>
    <w:rsid w:val="000C3186"/>
    <w:rPr>
      <w:rFonts w:ascii="Calibri Light" w:eastAsia="黑体" w:hAnsi="Calibri Light"/>
      <w:kern w:val="2"/>
      <w:sz w:val="32"/>
      <w:lang w:val="en-US" w:eastAsia="zh-CN"/>
    </w:rPr>
  </w:style>
  <w:style w:type="table" w:styleId="a7">
    <w:name w:val="Table Grid"/>
    <w:basedOn w:val="a1"/>
    <w:uiPriority w:val="99"/>
    <w:rsid w:val="000C3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0C3186"/>
    <w:pPr>
      <w:ind w:firstLine="420"/>
    </w:pPr>
  </w:style>
  <w:style w:type="paragraph" w:styleId="a8">
    <w:name w:val="Balloon Text"/>
    <w:basedOn w:val="a"/>
    <w:link w:val="Char3"/>
    <w:uiPriority w:val="99"/>
    <w:semiHidden/>
    <w:rsid w:val="009F31C6"/>
    <w:rPr>
      <w:sz w:val="18"/>
      <w:szCs w:val="18"/>
    </w:rPr>
  </w:style>
  <w:style w:type="character" w:customStyle="1" w:styleId="Char3">
    <w:name w:val="批注框文本 Char"/>
    <w:link w:val="a8"/>
    <w:uiPriority w:val="99"/>
    <w:semiHidden/>
    <w:locked/>
    <w:rsid w:val="009F31C6"/>
    <w:rPr>
      <w:rFonts w:eastAsia="仿宋"/>
      <w:kern w:val="2"/>
      <w:sz w:val="18"/>
    </w:rPr>
  </w:style>
  <w:style w:type="paragraph" w:styleId="a9">
    <w:name w:val="Normal (Web)"/>
    <w:basedOn w:val="a"/>
    <w:uiPriority w:val="99"/>
    <w:rsid w:val="001B6EAA"/>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a">
    <w:name w:val="List Paragraph"/>
    <w:basedOn w:val="a"/>
    <w:uiPriority w:val="99"/>
    <w:qFormat/>
    <w:rsid w:val="00B412BE"/>
    <w:pPr>
      <w:ind w:firstLine="420"/>
    </w:pPr>
  </w:style>
  <w:style w:type="character" w:styleId="ab">
    <w:name w:val="Strong"/>
    <w:uiPriority w:val="99"/>
    <w:qFormat/>
    <w:locked/>
    <w:rsid w:val="00082A3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86"/>
    <w:pPr>
      <w:widowControl w:val="0"/>
      <w:ind w:firstLineChars="200" w:firstLine="200"/>
      <w:jc w:val="both"/>
    </w:pPr>
    <w:rPr>
      <w:rFonts w:eastAsia="仿宋"/>
      <w:kern w:val="2"/>
      <w:sz w:val="28"/>
      <w:szCs w:val="22"/>
    </w:rPr>
  </w:style>
  <w:style w:type="paragraph" w:styleId="1">
    <w:name w:val="heading 1"/>
    <w:basedOn w:val="a"/>
    <w:next w:val="a"/>
    <w:link w:val="1Char"/>
    <w:uiPriority w:val="99"/>
    <w:qFormat/>
    <w:rsid w:val="000C3186"/>
    <w:pPr>
      <w:keepNext/>
      <w:keepLines/>
      <w:widowControl/>
      <w:spacing w:before="340" w:after="330" w:line="578" w:lineRule="auto"/>
      <w:ind w:firstLineChars="0" w:firstLine="0"/>
      <w:jc w:val="center"/>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C3186"/>
    <w:rPr>
      <w:rFonts w:eastAsia="宋体"/>
      <w:b/>
      <w:kern w:val="44"/>
      <w:sz w:val="44"/>
      <w:lang w:val="en-US" w:eastAsia="zh-CN"/>
    </w:rPr>
  </w:style>
  <w:style w:type="paragraph" w:styleId="a3">
    <w:name w:val="Body Text Indent"/>
    <w:basedOn w:val="a"/>
    <w:link w:val="Char"/>
    <w:uiPriority w:val="99"/>
    <w:rsid w:val="000C3186"/>
    <w:pPr>
      <w:ind w:left="1"/>
    </w:pPr>
    <w:rPr>
      <w:rFonts w:ascii="Times New Roman" w:eastAsia="仿宋_GB2312" w:hAnsi="Times New Roman"/>
      <w:kern w:val="0"/>
      <w:sz w:val="32"/>
      <w:szCs w:val="32"/>
    </w:rPr>
  </w:style>
  <w:style w:type="character" w:customStyle="1" w:styleId="Char">
    <w:name w:val="正文文本缩进 Char"/>
    <w:link w:val="a3"/>
    <w:uiPriority w:val="99"/>
    <w:locked/>
    <w:rsid w:val="000C3186"/>
    <w:rPr>
      <w:rFonts w:ascii="Times New Roman" w:eastAsia="仿宋_GB2312" w:hAnsi="Times New Roman"/>
      <w:sz w:val="32"/>
    </w:rPr>
  </w:style>
  <w:style w:type="paragraph" w:styleId="2">
    <w:name w:val="Body Text Indent 2"/>
    <w:basedOn w:val="a"/>
    <w:link w:val="2Char"/>
    <w:uiPriority w:val="99"/>
    <w:rsid w:val="000C3186"/>
    <w:pPr>
      <w:spacing w:after="120" w:line="480" w:lineRule="auto"/>
      <w:ind w:leftChars="200" w:left="420"/>
    </w:pPr>
    <w:rPr>
      <w:kern w:val="0"/>
      <w:szCs w:val="20"/>
    </w:rPr>
  </w:style>
  <w:style w:type="character" w:customStyle="1" w:styleId="2Char">
    <w:name w:val="正文文本缩进 2 Char"/>
    <w:link w:val="2"/>
    <w:uiPriority w:val="99"/>
    <w:locked/>
    <w:rsid w:val="000C3186"/>
    <w:rPr>
      <w:rFonts w:eastAsia="仿宋"/>
      <w:sz w:val="28"/>
    </w:rPr>
  </w:style>
  <w:style w:type="paragraph" w:styleId="a4">
    <w:name w:val="footer"/>
    <w:basedOn w:val="a"/>
    <w:link w:val="Char0"/>
    <w:uiPriority w:val="99"/>
    <w:rsid w:val="000C3186"/>
    <w:pPr>
      <w:tabs>
        <w:tab w:val="center" w:pos="4153"/>
        <w:tab w:val="right" w:pos="8306"/>
      </w:tabs>
      <w:snapToGrid w:val="0"/>
      <w:jc w:val="left"/>
    </w:pPr>
    <w:rPr>
      <w:rFonts w:eastAsia="宋体"/>
      <w:kern w:val="0"/>
      <w:sz w:val="18"/>
      <w:szCs w:val="18"/>
    </w:rPr>
  </w:style>
  <w:style w:type="character" w:customStyle="1" w:styleId="Char0">
    <w:name w:val="页脚 Char"/>
    <w:link w:val="a4"/>
    <w:uiPriority w:val="99"/>
    <w:locked/>
    <w:rsid w:val="000C3186"/>
    <w:rPr>
      <w:sz w:val="18"/>
    </w:rPr>
  </w:style>
  <w:style w:type="paragraph" w:styleId="a5">
    <w:name w:val="header"/>
    <w:basedOn w:val="a"/>
    <w:link w:val="Char1"/>
    <w:uiPriority w:val="99"/>
    <w:rsid w:val="000C3186"/>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1">
    <w:name w:val="页眉 Char"/>
    <w:link w:val="a5"/>
    <w:uiPriority w:val="99"/>
    <w:locked/>
    <w:rsid w:val="000C3186"/>
    <w:rPr>
      <w:sz w:val="18"/>
    </w:rPr>
  </w:style>
  <w:style w:type="paragraph" w:styleId="a6">
    <w:name w:val="Title"/>
    <w:basedOn w:val="a"/>
    <w:next w:val="a"/>
    <w:link w:val="Char2"/>
    <w:uiPriority w:val="99"/>
    <w:qFormat/>
    <w:rsid w:val="000C3186"/>
    <w:pPr>
      <w:widowControl/>
      <w:spacing w:before="240" w:after="60"/>
      <w:ind w:firstLineChars="0" w:firstLine="0"/>
      <w:jc w:val="center"/>
      <w:outlineLvl w:val="0"/>
    </w:pPr>
    <w:rPr>
      <w:rFonts w:ascii="Calibri Light" w:eastAsia="黑体" w:hAnsi="Calibri Light"/>
      <w:bCs/>
      <w:sz w:val="32"/>
      <w:szCs w:val="32"/>
    </w:rPr>
  </w:style>
  <w:style w:type="character" w:customStyle="1" w:styleId="Char2">
    <w:name w:val="标题 Char"/>
    <w:link w:val="a6"/>
    <w:uiPriority w:val="99"/>
    <w:locked/>
    <w:rsid w:val="000C3186"/>
    <w:rPr>
      <w:rFonts w:ascii="Calibri Light" w:eastAsia="黑体" w:hAnsi="Calibri Light"/>
      <w:kern w:val="2"/>
      <w:sz w:val="32"/>
      <w:lang w:val="en-US" w:eastAsia="zh-CN"/>
    </w:rPr>
  </w:style>
  <w:style w:type="table" w:styleId="a7">
    <w:name w:val="Table Grid"/>
    <w:basedOn w:val="a1"/>
    <w:uiPriority w:val="99"/>
    <w:rsid w:val="000C3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0C3186"/>
    <w:pPr>
      <w:ind w:firstLine="420"/>
    </w:pPr>
  </w:style>
  <w:style w:type="paragraph" w:styleId="a8">
    <w:name w:val="Balloon Text"/>
    <w:basedOn w:val="a"/>
    <w:link w:val="Char3"/>
    <w:uiPriority w:val="99"/>
    <w:semiHidden/>
    <w:rsid w:val="009F31C6"/>
    <w:rPr>
      <w:sz w:val="18"/>
      <w:szCs w:val="18"/>
    </w:rPr>
  </w:style>
  <w:style w:type="character" w:customStyle="1" w:styleId="Char3">
    <w:name w:val="批注框文本 Char"/>
    <w:link w:val="a8"/>
    <w:uiPriority w:val="99"/>
    <w:semiHidden/>
    <w:locked/>
    <w:rsid w:val="009F31C6"/>
    <w:rPr>
      <w:rFonts w:eastAsia="仿宋"/>
      <w:kern w:val="2"/>
      <w:sz w:val="18"/>
    </w:rPr>
  </w:style>
  <w:style w:type="paragraph" w:styleId="a9">
    <w:name w:val="Normal (Web)"/>
    <w:basedOn w:val="a"/>
    <w:uiPriority w:val="99"/>
    <w:rsid w:val="001B6EAA"/>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a">
    <w:name w:val="List Paragraph"/>
    <w:basedOn w:val="a"/>
    <w:uiPriority w:val="99"/>
    <w:qFormat/>
    <w:rsid w:val="00B412BE"/>
    <w:pPr>
      <w:ind w:firstLine="420"/>
    </w:pPr>
  </w:style>
  <w:style w:type="character" w:styleId="ab">
    <w:name w:val="Strong"/>
    <w:uiPriority w:val="99"/>
    <w:qFormat/>
    <w:locked/>
    <w:rsid w:val="00082A3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50975">
      <w:marLeft w:val="0"/>
      <w:marRight w:val="0"/>
      <w:marTop w:val="0"/>
      <w:marBottom w:val="0"/>
      <w:divBdr>
        <w:top w:val="none" w:sz="0" w:space="0" w:color="auto"/>
        <w:left w:val="none" w:sz="0" w:space="0" w:color="auto"/>
        <w:bottom w:val="none" w:sz="0" w:space="0" w:color="auto"/>
        <w:right w:val="none" w:sz="0" w:space="0" w:color="auto"/>
      </w:divBdr>
      <w:divsChild>
        <w:div w:id="537550976">
          <w:marLeft w:val="0"/>
          <w:marRight w:val="0"/>
          <w:marTop w:val="0"/>
          <w:marBottom w:val="0"/>
          <w:divBdr>
            <w:top w:val="none" w:sz="0" w:space="0" w:color="auto"/>
            <w:left w:val="none" w:sz="0" w:space="0" w:color="auto"/>
            <w:bottom w:val="none" w:sz="0" w:space="0" w:color="auto"/>
            <w:right w:val="none" w:sz="0" w:space="0" w:color="auto"/>
          </w:divBdr>
          <w:divsChild>
            <w:div w:id="537550973">
              <w:marLeft w:val="0"/>
              <w:marRight w:val="0"/>
              <w:marTop w:val="0"/>
              <w:marBottom w:val="0"/>
              <w:divBdr>
                <w:top w:val="none" w:sz="0" w:space="0" w:color="auto"/>
                <w:left w:val="none" w:sz="0" w:space="0" w:color="auto"/>
                <w:bottom w:val="none" w:sz="0" w:space="0" w:color="auto"/>
                <w:right w:val="none" w:sz="0" w:space="0" w:color="auto"/>
              </w:divBdr>
            </w:div>
            <w:div w:id="5375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480</Words>
  <Characters>2740</Characters>
  <Application>Microsoft Office Word</Application>
  <DocSecurity>0</DocSecurity>
  <Lines>22</Lines>
  <Paragraphs>6</Paragraphs>
  <ScaleCrop>false</ScaleCrop>
  <Company>Microsoft</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Microsoft</cp:lastModifiedBy>
  <cp:revision>2</cp:revision>
  <cp:lastPrinted>2017-05-31T06:31:00Z</cp:lastPrinted>
  <dcterms:created xsi:type="dcterms:W3CDTF">2017-06-05T08:43:00Z</dcterms:created>
  <dcterms:modified xsi:type="dcterms:W3CDTF">2017-06-05T08:43:00Z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