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rPr>
          <w:rFonts w:hint="eastAsia"/>
        </w:rPr>
      </w:pPr>
      <w:bookmarkStart w:id="5" w:name="_GoBack"/>
      <w:bookmarkEnd w:id="5"/>
      <w:bookmarkStart w:id="0" w:name="_Toc494194886"/>
      <w:r>
        <w:rPr>
          <w:rFonts w:hint="eastAsia"/>
        </w:rPr>
        <w:t>天津科技大学本科生奖励办法</w:t>
      </w:r>
      <w:bookmarkEnd w:id="0"/>
    </w:p>
    <w:p>
      <w:pPr>
        <w:spacing w:line="360" w:lineRule="auto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第一章 总则</w:t>
      </w:r>
    </w:p>
    <w:p>
      <w:pPr>
        <w:spacing w:line="360" w:lineRule="auto"/>
        <w:rPr>
          <w:rFonts w:hint="eastAsia" w:ascii="仿宋" w:hAnsi="仿宋" w:cs="仿宋"/>
          <w:sz w:val="30"/>
          <w:szCs w:val="30"/>
        </w:rPr>
      </w:pPr>
      <w:r>
        <w:rPr>
          <w:rFonts w:hint="eastAsia" w:ascii="仿宋" w:hAnsi="仿宋" w:cs="仿宋"/>
          <w:sz w:val="30"/>
          <w:szCs w:val="30"/>
        </w:rPr>
        <w:t xml:space="preserve">   </w:t>
      </w:r>
      <w:r>
        <w:rPr>
          <w:rFonts w:hint="eastAsia" w:ascii="仿宋" w:hAnsi="仿宋" w:cs="仿宋"/>
          <w:b/>
          <w:bCs/>
          <w:sz w:val="24"/>
        </w:rPr>
        <w:t>第一条</w:t>
      </w:r>
      <w:r>
        <w:rPr>
          <w:rFonts w:hint="eastAsia" w:ascii="仿宋" w:hAnsi="仿宋" w:cs="仿宋"/>
          <w:sz w:val="24"/>
        </w:rPr>
        <w:t xml:space="preserve"> 根据《中华人民共和国高等教育法》和教育部《普通高等学校学生管理规定》，为保证人才培养的质量，充分发挥评优机制在学生成长、成才过程中的作用，激励广大学生勤奋上进，求实创新，全面发展，结合我校的实际，特制定本办法。</w:t>
      </w:r>
    </w:p>
    <w:p>
      <w:pPr>
        <w:spacing w:line="360" w:lineRule="auto"/>
        <w:jc w:val="center"/>
        <w:rPr>
          <w:rFonts w:hint="eastAsia" w:ascii="仿宋" w:hAnsi="仿宋" w:cs="仿宋"/>
          <w:b/>
          <w:bCs/>
          <w:sz w:val="30"/>
          <w:szCs w:val="30"/>
        </w:rPr>
      </w:pPr>
      <w:r>
        <w:rPr>
          <w:rFonts w:hint="eastAsia" w:ascii="仿宋" w:hAnsi="仿宋" w:cs="仿宋"/>
          <w:b/>
          <w:bCs/>
          <w:sz w:val="30"/>
          <w:szCs w:val="30"/>
        </w:rPr>
        <w:t>第二章 评奖资格</w:t>
      </w:r>
    </w:p>
    <w:p>
      <w:pPr>
        <w:spacing w:line="360" w:lineRule="auto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30"/>
          <w:szCs w:val="30"/>
        </w:rPr>
        <w:t xml:space="preserve">   </w:t>
      </w:r>
      <w:r>
        <w:rPr>
          <w:rFonts w:hint="eastAsia" w:ascii="仿宋" w:hAnsi="仿宋" w:cs="仿宋"/>
          <w:b/>
          <w:bCs/>
          <w:sz w:val="24"/>
        </w:rPr>
        <w:t>第二条</w:t>
      </w:r>
      <w:r>
        <w:rPr>
          <w:rFonts w:hint="eastAsia" w:ascii="仿宋" w:hAnsi="仿宋" w:cs="仿宋"/>
          <w:sz w:val="24"/>
        </w:rPr>
        <w:t xml:space="preserve"> 对于在德、智、体、美等方面全面发展或在思想品德、学业成绩、科技创新、体育竞赛、文艺活动、志愿服务及社会实践等方面表现突出的学生，给予表彰和奖励。</w:t>
      </w:r>
    </w:p>
    <w:p>
      <w:pPr>
        <w:spacing w:line="360" w:lineRule="auto"/>
        <w:ind w:firstLine="482" w:firstLineChars="200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b/>
          <w:bCs/>
          <w:sz w:val="24"/>
        </w:rPr>
        <w:t>第三条</w:t>
      </w:r>
      <w:r>
        <w:rPr>
          <w:rFonts w:hint="eastAsia" w:ascii="仿宋" w:hAnsi="仿宋" w:cs="仿宋"/>
          <w:sz w:val="24"/>
        </w:rPr>
        <w:t xml:space="preserve"> 各项奖学金面向全体本科生，各项奖励助学金面向家庭经济困难学生。</w:t>
      </w:r>
    </w:p>
    <w:p>
      <w:pPr>
        <w:spacing w:line="360" w:lineRule="auto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 xml:space="preserve">    </w:t>
      </w:r>
      <w:r>
        <w:rPr>
          <w:rFonts w:hint="eastAsia" w:ascii="仿宋" w:hAnsi="仿宋" w:cs="仿宋"/>
          <w:b/>
          <w:bCs/>
          <w:sz w:val="24"/>
        </w:rPr>
        <w:t>第四条</w:t>
      </w:r>
      <w:r>
        <w:rPr>
          <w:rFonts w:hint="eastAsia" w:ascii="仿宋" w:hAnsi="仿宋" w:cs="仿宋"/>
          <w:sz w:val="24"/>
        </w:rPr>
        <w:t xml:space="preserve"> 有下列条件之一者，取消评奖、评优资格。</w:t>
      </w:r>
    </w:p>
    <w:p>
      <w:pPr>
        <w:spacing w:line="360" w:lineRule="auto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 xml:space="preserve">    （一）未经学校主管部门批准或备案，不按时注册的学生；</w:t>
      </w:r>
    </w:p>
    <w:p>
      <w:pPr>
        <w:spacing w:line="360" w:lineRule="auto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 xml:space="preserve">    （二）在评奖学年内，受到党、团、行政各级组织纪律处分的学生；</w:t>
      </w:r>
    </w:p>
    <w:p>
      <w:pPr>
        <w:spacing w:line="360" w:lineRule="auto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 xml:space="preserve">    （三）在学业、学术、品行等方面有严重失信行为的学生；</w:t>
      </w:r>
    </w:p>
    <w:p>
      <w:pPr>
        <w:spacing w:line="360" w:lineRule="auto"/>
        <w:rPr>
          <w:rFonts w:hint="eastAsia" w:ascii="仿宋" w:hAnsi="仿宋" w:cs="仿宋"/>
          <w:sz w:val="30"/>
          <w:szCs w:val="30"/>
        </w:rPr>
      </w:pPr>
      <w:r>
        <w:rPr>
          <w:rFonts w:hint="eastAsia" w:ascii="仿宋" w:hAnsi="仿宋" w:cs="仿宋"/>
          <w:sz w:val="24"/>
        </w:rPr>
        <w:t xml:space="preserve">    （四）在评奖过程中营私舞弊、弄虚作假的学生。</w:t>
      </w:r>
      <w:bookmarkStart w:id="1" w:name="_Toc11175"/>
      <w:bookmarkStart w:id="2" w:name="_Toc727"/>
      <w:bookmarkStart w:id="3" w:name="_Toc13842"/>
      <w:bookmarkStart w:id="4" w:name="_Toc28235"/>
    </w:p>
    <w:p>
      <w:pPr>
        <w:spacing w:line="360" w:lineRule="auto"/>
        <w:jc w:val="center"/>
        <w:rPr>
          <w:rFonts w:hint="eastAsia" w:ascii="仿宋" w:hAnsi="仿宋" w:cs="仿宋"/>
          <w:b/>
          <w:bCs/>
          <w:sz w:val="28"/>
          <w:szCs w:val="28"/>
        </w:rPr>
      </w:pPr>
      <w:r>
        <w:rPr>
          <w:rFonts w:hint="eastAsia" w:ascii="仿宋" w:hAnsi="仿宋" w:cs="仿宋"/>
          <w:b/>
          <w:bCs/>
          <w:sz w:val="30"/>
          <w:szCs w:val="30"/>
        </w:rPr>
        <w:t>第三章 评审机构及职能</w:t>
      </w:r>
      <w:bookmarkEnd w:id="1"/>
      <w:bookmarkEnd w:id="2"/>
      <w:bookmarkEnd w:id="3"/>
      <w:bookmarkEnd w:id="4"/>
    </w:p>
    <w:p>
      <w:pPr>
        <w:spacing w:line="360" w:lineRule="auto"/>
        <w:ind w:firstLine="472" w:firstLineChars="196"/>
        <w:jc w:val="left"/>
        <w:rPr>
          <w:rFonts w:hint="eastAsia" w:ascii="仿宋" w:hAnsi="仿宋" w:cs="仿宋"/>
          <w:b/>
          <w:bCs/>
          <w:sz w:val="28"/>
          <w:szCs w:val="28"/>
        </w:rPr>
      </w:pPr>
      <w:r>
        <w:rPr>
          <w:rFonts w:hint="eastAsia" w:ascii="仿宋" w:hAnsi="仿宋" w:cs="仿宋"/>
          <w:b/>
          <w:bCs/>
          <w:sz w:val="24"/>
        </w:rPr>
        <w:t>第五条</w:t>
      </w:r>
      <w:r>
        <w:rPr>
          <w:rFonts w:hint="eastAsia" w:ascii="仿宋" w:hAnsi="仿宋" w:cs="仿宋"/>
          <w:sz w:val="24"/>
        </w:rPr>
        <w:t xml:space="preserve"> 学校奖励与资助工作领导小组负责奖学金、荣誉称号评审的领导和监督工作，学生处负责本科生奖学金、荣誉称号评选的组织实施、审核汇总等工作。学院奖励与资助工作领导小组负责本学院奖学金、荣誉称号的初评、推荐的领导和监督工作。财务处负责奖学金的统一发放。</w:t>
      </w:r>
    </w:p>
    <w:p>
      <w:pPr>
        <w:spacing w:line="360" w:lineRule="auto"/>
        <w:jc w:val="center"/>
        <w:rPr>
          <w:rFonts w:hint="eastAsia" w:ascii="仿宋" w:hAnsi="仿宋" w:cs="仿宋"/>
          <w:b/>
          <w:bCs/>
          <w:sz w:val="30"/>
          <w:szCs w:val="30"/>
        </w:rPr>
      </w:pPr>
      <w:r>
        <w:rPr>
          <w:rFonts w:hint="eastAsia" w:ascii="仿宋" w:hAnsi="仿宋" w:cs="仿宋"/>
          <w:b/>
          <w:bCs/>
          <w:sz w:val="30"/>
          <w:szCs w:val="30"/>
        </w:rPr>
        <w:t>第四章 评奖工作程序</w:t>
      </w:r>
    </w:p>
    <w:p>
      <w:pPr>
        <w:spacing w:line="360" w:lineRule="auto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30"/>
          <w:szCs w:val="30"/>
        </w:rPr>
        <w:t xml:space="preserve"> </w:t>
      </w:r>
      <w:r>
        <w:rPr>
          <w:rFonts w:hint="eastAsia" w:ascii="仿宋" w:hAnsi="仿宋" w:cs="仿宋"/>
          <w:sz w:val="24"/>
        </w:rPr>
        <w:t xml:space="preserve">   </w:t>
      </w:r>
      <w:r>
        <w:rPr>
          <w:rFonts w:hint="eastAsia" w:ascii="仿宋" w:hAnsi="仿宋" w:cs="仿宋"/>
          <w:b/>
          <w:bCs/>
          <w:sz w:val="24"/>
        </w:rPr>
        <w:t>第六条</w:t>
      </w:r>
      <w:r>
        <w:rPr>
          <w:rFonts w:hint="eastAsia" w:ascii="仿宋" w:hAnsi="仿宋" w:cs="仿宋"/>
          <w:sz w:val="24"/>
        </w:rPr>
        <w:t xml:space="preserve"> 评奖本着公平、公正、公开的原则，按照以下程序进行：</w:t>
      </w:r>
    </w:p>
    <w:p>
      <w:pPr>
        <w:spacing w:line="360" w:lineRule="auto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 xml:space="preserve">    （一）学校下发评选通知，学院制定并发布评选细则；</w:t>
      </w:r>
    </w:p>
    <w:p>
      <w:pPr>
        <w:spacing w:line="360" w:lineRule="auto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 xml:space="preserve">    （二）学生申请，班级或专业评议拟定推荐人选；</w:t>
      </w:r>
    </w:p>
    <w:p>
      <w:pPr>
        <w:spacing w:line="360" w:lineRule="auto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 xml:space="preserve">    （三）学院初评、审核、公示、上报结果；</w:t>
      </w:r>
    </w:p>
    <w:p>
      <w:pPr>
        <w:spacing w:line="360" w:lineRule="auto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 xml:space="preserve">    （四）学生处汇总、复核、公示；</w:t>
      </w:r>
    </w:p>
    <w:p>
      <w:pPr>
        <w:spacing w:line="360" w:lineRule="auto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 xml:space="preserve">    （五）校奖励与资助工作领导小组终评。</w:t>
      </w:r>
    </w:p>
    <w:p>
      <w:pPr>
        <w:spacing w:line="360" w:lineRule="auto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 xml:space="preserve">    </w:t>
      </w:r>
      <w:r>
        <w:rPr>
          <w:rFonts w:hint="eastAsia" w:ascii="仿宋" w:hAnsi="仿宋" w:cs="仿宋"/>
          <w:b/>
          <w:bCs/>
          <w:sz w:val="24"/>
        </w:rPr>
        <w:t xml:space="preserve">第七条 </w:t>
      </w:r>
      <w:r>
        <w:rPr>
          <w:rFonts w:hint="eastAsia" w:ascii="仿宋" w:hAnsi="仿宋" w:cs="仿宋"/>
          <w:sz w:val="24"/>
        </w:rPr>
        <w:t>各级公示期均不少于五日，学生个人对初评结果有异议的，可在公示期内向初评单位申请复核，学院奖励与资助工作领导小组应在接受复核申请五日内作出答复。如学生对答复仍有异议，可在五日内向学生处申请复核，学生处综合审查后作出回复，通知学生及所在学院。</w:t>
      </w:r>
    </w:p>
    <w:p>
      <w:pPr>
        <w:spacing w:line="360" w:lineRule="auto"/>
        <w:rPr>
          <w:rFonts w:hint="eastAsia" w:ascii="仿宋" w:hAnsi="仿宋" w:cs="仿宋"/>
          <w:b/>
          <w:bCs/>
          <w:sz w:val="30"/>
          <w:szCs w:val="30"/>
        </w:rPr>
      </w:pPr>
      <w:r>
        <w:rPr>
          <w:rFonts w:hint="eastAsia" w:ascii="仿宋" w:hAnsi="仿宋" w:cs="仿宋"/>
          <w:sz w:val="24"/>
        </w:rPr>
        <w:t xml:space="preserve">    </w:t>
      </w:r>
      <w:r>
        <w:rPr>
          <w:rFonts w:hint="eastAsia" w:ascii="仿宋" w:hAnsi="仿宋" w:cs="仿宋"/>
          <w:b/>
          <w:bCs/>
          <w:sz w:val="24"/>
        </w:rPr>
        <w:t>第八条</w:t>
      </w:r>
      <w:r>
        <w:rPr>
          <w:rFonts w:hint="eastAsia" w:ascii="仿宋" w:hAnsi="仿宋" w:cs="仿宋"/>
          <w:sz w:val="24"/>
        </w:rPr>
        <w:t xml:space="preserve"> 校级奖学金、各类荣誉称号的评选在每学年初进行，优秀毕业生的评选在每年五月份完成。所有奖励、评优均在全校范围内予以表彰，颁发荣誉证书，核发奖学金。</w:t>
      </w:r>
    </w:p>
    <w:p>
      <w:pPr>
        <w:spacing w:line="360" w:lineRule="auto"/>
        <w:jc w:val="center"/>
        <w:rPr>
          <w:rFonts w:hint="eastAsia" w:ascii="仿宋" w:hAnsi="仿宋" w:cs="仿宋"/>
          <w:b/>
          <w:bCs/>
          <w:sz w:val="30"/>
          <w:szCs w:val="30"/>
        </w:rPr>
      </w:pPr>
      <w:r>
        <w:rPr>
          <w:rFonts w:hint="eastAsia" w:ascii="仿宋" w:hAnsi="仿宋" w:cs="仿宋"/>
          <w:b/>
          <w:bCs/>
          <w:sz w:val="30"/>
          <w:szCs w:val="30"/>
        </w:rPr>
        <w:t>第五章 资金来源及评定发放原则</w:t>
      </w:r>
    </w:p>
    <w:p>
      <w:pPr>
        <w:spacing w:line="360" w:lineRule="auto"/>
        <w:ind w:firstLine="482" w:firstLineChars="200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b/>
          <w:bCs/>
          <w:sz w:val="24"/>
        </w:rPr>
        <w:t>第九条</w:t>
      </w:r>
      <w:r>
        <w:rPr>
          <w:rFonts w:hint="eastAsia" w:ascii="仿宋" w:hAnsi="仿宋" w:cs="仿宋"/>
          <w:sz w:val="24"/>
        </w:rPr>
        <w:t xml:space="preserve"> 奖学金来源包括财政拨款、学校自筹和社会赞助等方式。社会赞助奖（助）学金的评选和奖励办法，由赞助方与学校主管部门协商确定。</w:t>
      </w:r>
    </w:p>
    <w:p>
      <w:pPr>
        <w:spacing w:line="360" w:lineRule="auto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 xml:space="preserve">    </w:t>
      </w:r>
      <w:r>
        <w:rPr>
          <w:rFonts w:hint="eastAsia" w:ascii="仿宋" w:hAnsi="仿宋" w:cs="仿宋"/>
          <w:b/>
          <w:bCs/>
          <w:sz w:val="24"/>
        </w:rPr>
        <w:t>第十条</w:t>
      </w:r>
      <w:r>
        <w:rPr>
          <w:rFonts w:hint="eastAsia" w:ascii="仿宋" w:hAnsi="仿宋" w:cs="仿宋"/>
          <w:sz w:val="24"/>
        </w:rPr>
        <w:t xml:space="preserve"> 为扩大奖学金受益面和体现助学原则，奖（助）学金的评定和发放遵循如下规定：</w:t>
      </w:r>
    </w:p>
    <w:p>
      <w:pPr>
        <w:spacing w:line="360" w:lineRule="auto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 xml:space="preserve">    （一）国家奖学金、天津市人民政府奖学金、国家励志奖学金不可兼评，与天津科技大学奖学金荣誉可兼评，奖金不兼得。</w:t>
      </w:r>
    </w:p>
    <w:p>
      <w:pPr>
        <w:spacing w:line="360" w:lineRule="auto"/>
        <w:rPr>
          <w:rFonts w:hint="eastAsia" w:ascii="仿宋" w:hAnsi="仿宋" w:cs="仿宋"/>
          <w:b/>
          <w:bCs/>
          <w:sz w:val="30"/>
          <w:szCs w:val="30"/>
        </w:rPr>
      </w:pPr>
      <w:r>
        <w:rPr>
          <w:rFonts w:hint="eastAsia" w:ascii="仿宋" w:hAnsi="仿宋" w:cs="仿宋"/>
          <w:sz w:val="24"/>
        </w:rPr>
        <w:t xml:space="preserve">    （二）各项奖（助）学金，未注明一次性发放的，均由学生处制表，财务处按每学年两次发放。</w:t>
      </w:r>
    </w:p>
    <w:p>
      <w:pPr>
        <w:spacing w:line="360" w:lineRule="auto"/>
        <w:jc w:val="center"/>
        <w:rPr>
          <w:rFonts w:hint="eastAsia" w:ascii="仿宋" w:hAnsi="仿宋" w:cs="仿宋"/>
          <w:b/>
          <w:bCs/>
          <w:sz w:val="30"/>
          <w:szCs w:val="30"/>
        </w:rPr>
      </w:pPr>
      <w:r>
        <w:rPr>
          <w:rFonts w:hint="eastAsia" w:ascii="仿宋" w:hAnsi="仿宋" w:cs="仿宋"/>
          <w:b/>
          <w:bCs/>
          <w:sz w:val="30"/>
          <w:szCs w:val="30"/>
        </w:rPr>
        <w:t>第六章 奖学金种类及评定办法</w:t>
      </w:r>
    </w:p>
    <w:p>
      <w:pPr>
        <w:spacing w:line="360" w:lineRule="auto"/>
        <w:ind w:firstLine="482" w:firstLineChars="200"/>
        <w:jc w:val="left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b/>
          <w:bCs/>
          <w:sz w:val="24"/>
        </w:rPr>
        <w:t>第十一条</w:t>
      </w:r>
      <w:r>
        <w:rPr>
          <w:rFonts w:hint="eastAsia" w:ascii="仿宋" w:hAnsi="仿宋" w:cs="仿宋"/>
          <w:sz w:val="24"/>
        </w:rPr>
        <w:t xml:space="preserve"> 本科生国家奖学金、天津市人民政府奖学金</w:t>
      </w:r>
    </w:p>
    <w:p>
      <w:pPr>
        <w:spacing w:line="360" w:lineRule="auto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 xml:space="preserve">    本科生国家奖学金、天津市人民政府奖学金用于奖励特别优秀的学生，评定办法依据有关文件执行。</w:t>
      </w:r>
    </w:p>
    <w:p>
      <w:pPr>
        <w:spacing w:line="360" w:lineRule="auto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 xml:space="preserve">    </w:t>
      </w:r>
      <w:r>
        <w:rPr>
          <w:rFonts w:hint="eastAsia" w:ascii="仿宋" w:hAnsi="仿宋" w:cs="仿宋"/>
          <w:b/>
          <w:bCs/>
          <w:sz w:val="24"/>
        </w:rPr>
        <w:t>第十二条</w:t>
      </w:r>
      <w:r>
        <w:rPr>
          <w:rFonts w:hint="eastAsia" w:ascii="仿宋" w:hAnsi="仿宋" w:cs="仿宋"/>
          <w:sz w:val="24"/>
        </w:rPr>
        <w:t xml:space="preserve"> 学校奖学金</w:t>
      </w:r>
    </w:p>
    <w:p>
      <w:pPr>
        <w:spacing w:line="360" w:lineRule="auto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 xml:space="preserve">    （一）天津科技大学奖学金</w:t>
      </w:r>
    </w:p>
    <w:p>
      <w:pPr>
        <w:spacing w:line="360" w:lineRule="auto"/>
        <w:ind w:firstLine="480" w:firstLineChars="200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 xml:space="preserve">天津科技大学奖学金依据学生综合素质测评成绩评定。获奖比例及奖励额度如下： </w:t>
      </w:r>
    </w:p>
    <w:tbl>
      <w:tblPr>
        <w:tblStyle w:val="6"/>
        <w:tblpPr w:leftFromText="180" w:rightFromText="180" w:vertAnchor="text" w:horzAnchor="page" w:tblpX="1325" w:tblpY="106"/>
        <w:tblOverlap w:val="never"/>
        <w:tblW w:w="8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2138"/>
        <w:gridCol w:w="2241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1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获奖等级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一等奖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二等奖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获奖比例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5%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10%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奖励额度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2000元/人˙学年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1500元/人˙学年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1000元/人˙学年</w:t>
            </w:r>
          </w:p>
        </w:tc>
      </w:tr>
    </w:tbl>
    <w:p>
      <w:pPr>
        <w:spacing w:before="160" w:beforeLines="50" w:line="360" w:lineRule="auto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 xml:space="preserve">    （二）学科竞赛奖学金</w:t>
      </w:r>
    </w:p>
    <w:p>
      <w:pPr>
        <w:spacing w:line="360" w:lineRule="auto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 xml:space="preserve">    学科竞赛分团队和个人奖项，根据学生参加各类竞赛的级别，奖励标准分为A类和B类。A类赛事主要包括：全国大学生数学建模竞赛、全国大学生节能减排社会实践和科技竞赛、全国大学生电子设计大赛等。B类竞赛主要是指除A类赛事以外的具有一定规模和影响力的赛事。具体竞赛类别由学校认定。</w:t>
      </w:r>
    </w:p>
    <w:p>
      <w:pPr>
        <w:spacing w:line="360" w:lineRule="auto"/>
        <w:ind w:firstLine="480" w:firstLineChars="200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>1. A类竞赛奖励额度：</w:t>
      </w:r>
    </w:p>
    <w:tbl>
      <w:tblPr>
        <w:tblStyle w:val="6"/>
        <w:tblpPr w:leftFromText="180" w:rightFromText="180" w:vertAnchor="text" w:horzAnchor="page" w:tblpX="1207" w:tblpY="104"/>
        <w:tblOverlap w:val="never"/>
        <w:tblW w:w="808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9"/>
        <w:gridCol w:w="1437"/>
        <w:gridCol w:w="1570"/>
        <w:gridCol w:w="1568"/>
        <w:gridCol w:w="155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</w:trPr>
        <w:tc>
          <w:tcPr>
            <w:tcW w:w="19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获奖等级</w:t>
            </w:r>
          </w:p>
        </w:tc>
        <w:tc>
          <w:tcPr>
            <w:tcW w:w="61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奖励额度（元）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</w:trPr>
        <w:tc>
          <w:tcPr>
            <w:tcW w:w="1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国家级</w:t>
            </w:r>
          </w:p>
        </w:tc>
        <w:tc>
          <w:tcPr>
            <w:tcW w:w="3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省部级、直辖市级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</w:trPr>
        <w:tc>
          <w:tcPr>
            <w:tcW w:w="1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个人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团队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团队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特等奖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2000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5000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1000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一等奖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1500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3000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800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</w:trPr>
        <w:tc>
          <w:tcPr>
            <w:tcW w:w="1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二等奖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1000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2500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三等奖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800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2000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500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1200</w:t>
            </w:r>
          </w:p>
        </w:tc>
      </w:tr>
    </w:tbl>
    <w:p>
      <w:pPr>
        <w:spacing w:line="360" w:lineRule="auto"/>
        <w:ind w:firstLine="540" w:firstLineChars="225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>2. B类竞赛奖励额度：</w:t>
      </w:r>
    </w:p>
    <w:tbl>
      <w:tblPr>
        <w:tblStyle w:val="6"/>
        <w:tblpPr w:leftFromText="180" w:rightFromText="180" w:vertAnchor="text" w:horzAnchor="page" w:tblpXSpec="center" w:tblpY="212"/>
        <w:tblOverlap w:val="never"/>
        <w:tblW w:w="815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6"/>
        <w:gridCol w:w="1538"/>
        <w:gridCol w:w="1539"/>
        <w:gridCol w:w="1539"/>
        <w:gridCol w:w="157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获奖等级</w:t>
            </w:r>
          </w:p>
        </w:tc>
        <w:tc>
          <w:tcPr>
            <w:tcW w:w="61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奖励额度（元）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国家级</w:t>
            </w: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省部级、直辖市级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个人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团队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个人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团队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特等奖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1200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2400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800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1600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一等奖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1000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2000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600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1200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二等奖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800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1600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500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三等奖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600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1200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400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800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>（三）文艺体育竞赛奖学金</w:t>
      </w:r>
    </w:p>
    <w:p>
      <w:pPr>
        <w:spacing w:line="360" w:lineRule="auto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 xml:space="preserve">    文艺竞赛奖学金由校团委负责评定，每年发放总额不超过4万元；体育竞赛奖学金由体育部负责评定，每年不超过8万元。文艺和体育类竞赛奖学金由团委和体育部提出奖励方案，学生处审核，主管校领导批准后，予以奖励。</w:t>
      </w:r>
    </w:p>
    <w:p>
      <w:pPr>
        <w:spacing w:line="360" w:lineRule="auto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 xml:space="preserve">    （四）创新创业类奖学金</w:t>
      </w:r>
    </w:p>
    <w:p>
      <w:pPr>
        <w:spacing w:line="360" w:lineRule="auto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 xml:space="preserve">    1.“挑战杯”、“创青春”奖学金</w:t>
      </w:r>
    </w:p>
    <w:p>
      <w:pPr>
        <w:spacing w:after="160" w:afterLines="50" w:line="360" w:lineRule="auto"/>
        <w:ind w:firstLine="480" w:firstLineChars="200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>该奖学金按获奖项目奖励的原则，对在全国、天津市举办的“挑战杯”大学生课外学术科技作品竞赛、“创青春”大学生创业大赛中获奖的团队给予奖励，同一竞赛作品按所获最高奖项奖励，奖励额度如下：（单位：元）</w:t>
      </w:r>
    </w:p>
    <w:tbl>
      <w:tblPr>
        <w:tblStyle w:val="6"/>
        <w:tblW w:w="82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1453"/>
        <w:gridCol w:w="1558"/>
        <w:gridCol w:w="1554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0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获奖等级</w:t>
            </w:r>
          </w:p>
        </w:tc>
        <w:tc>
          <w:tcPr>
            <w:tcW w:w="14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特等奖</w:t>
            </w: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一等奖</w:t>
            </w:r>
          </w:p>
        </w:tc>
        <w:tc>
          <w:tcPr>
            <w:tcW w:w="15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二等奖</w:t>
            </w:r>
          </w:p>
        </w:tc>
        <w:tc>
          <w:tcPr>
            <w:tcW w:w="16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0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国家级</w:t>
            </w:r>
          </w:p>
        </w:tc>
        <w:tc>
          <w:tcPr>
            <w:tcW w:w="14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6000</w:t>
            </w: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5000</w:t>
            </w:r>
          </w:p>
        </w:tc>
        <w:tc>
          <w:tcPr>
            <w:tcW w:w="15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4000</w:t>
            </w:r>
          </w:p>
        </w:tc>
        <w:tc>
          <w:tcPr>
            <w:tcW w:w="16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0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市级</w:t>
            </w:r>
          </w:p>
        </w:tc>
        <w:tc>
          <w:tcPr>
            <w:tcW w:w="14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3000</w:t>
            </w: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2500</w:t>
            </w:r>
          </w:p>
        </w:tc>
        <w:tc>
          <w:tcPr>
            <w:tcW w:w="15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2000</w:t>
            </w:r>
          </w:p>
        </w:tc>
        <w:tc>
          <w:tcPr>
            <w:tcW w:w="16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1500</w:t>
            </w:r>
          </w:p>
        </w:tc>
      </w:tr>
    </w:tbl>
    <w:p>
      <w:pPr>
        <w:spacing w:before="160" w:beforeLines="50" w:line="360" w:lineRule="auto"/>
        <w:ind w:firstLine="480" w:firstLineChars="200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>2.“互联网+”大学生创新创业大赛奖学金</w:t>
      </w:r>
    </w:p>
    <w:p>
      <w:pPr>
        <w:spacing w:line="360" w:lineRule="auto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 xml:space="preserve">    对在“互联网+”大学生创新创业大赛全国决赛、天津市赛和校赛中获奖的团队给予奖励，同一竞赛作品按所获最高奖项奖励。奖励额度如下：</w:t>
      </w:r>
    </w:p>
    <w:tbl>
      <w:tblPr>
        <w:tblStyle w:val="6"/>
        <w:tblpPr w:leftFromText="180" w:rightFromText="180" w:vertAnchor="text" w:horzAnchor="margin" w:tblpXSpec="center" w:tblpY="160"/>
        <w:tblOverlap w:val="never"/>
        <w:tblW w:w="84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1"/>
        <w:gridCol w:w="2303"/>
        <w:gridCol w:w="2328"/>
        <w:gridCol w:w="232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获奖等级</w:t>
            </w:r>
          </w:p>
        </w:tc>
        <w:tc>
          <w:tcPr>
            <w:tcW w:w="2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国家级</w:t>
            </w:r>
          </w:p>
        </w:tc>
        <w:tc>
          <w:tcPr>
            <w:tcW w:w="2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天津市级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校级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一等奖</w:t>
            </w:r>
          </w:p>
        </w:tc>
        <w:tc>
          <w:tcPr>
            <w:tcW w:w="2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5000</w:t>
            </w:r>
          </w:p>
        </w:tc>
        <w:tc>
          <w:tcPr>
            <w:tcW w:w="2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2500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二等奖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4000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2000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三等奖</w:t>
            </w:r>
          </w:p>
        </w:tc>
        <w:tc>
          <w:tcPr>
            <w:tcW w:w="2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3000</w:t>
            </w:r>
          </w:p>
        </w:tc>
        <w:tc>
          <w:tcPr>
            <w:tcW w:w="2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1500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300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3.创新创业奖学金。学院具实推荐，不超过学生人数的5‰，符合条件的学生不足时名额空缺。奖励额度创新奖1000元/人˙学年，创业奖1000元/人˙学年。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创新奖学金。具有较强的科研能力，科研成绩显著，并符合下列条件之一：在国际、国内重要学术刊物上发表高水平</w:t>
      </w:r>
      <w:r>
        <w:rPr>
          <w:rFonts w:hint="eastAsia" w:ascii="宋体" w:hAnsi="宋体" w:cs="宋体"/>
          <w:sz w:val="24"/>
        </w:rPr>
        <w:fldChar w:fldCharType="begin"/>
      </w:r>
      <w:r>
        <w:rPr>
          <w:rFonts w:hint="eastAsia" w:ascii="宋体" w:hAnsi="宋体" w:cs="宋体"/>
          <w:sz w:val="24"/>
        </w:rPr>
        <w:instrText xml:space="preserve"> HYPERLINK "http://www.chinalawedu.com/web/16900/" \t "_blank" </w:instrText>
      </w:r>
      <w:r>
        <w:rPr>
          <w:rFonts w:hint="eastAsia" w:ascii="宋体" w:hAnsi="宋体" w:cs="宋体"/>
          <w:sz w:val="24"/>
        </w:rPr>
        <w:fldChar w:fldCharType="separate"/>
      </w:r>
      <w:r>
        <w:rPr>
          <w:rFonts w:hint="eastAsia" w:ascii="宋体" w:hAnsi="宋体" w:cs="宋体"/>
          <w:sz w:val="24"/>
        </w:rPr>
        <w:t>论文</w:t>
      </w:r>
      <w:r>
        <w:rPr>
          <w:rFonts w:hint="eastAsia" w:ascii="宋体" w:hAnsi="宋体" w:cs="宋体"/>
          <w:sz w:val="24"/>
        </w:rPr>
        <w:fldChar w:fldCharType="end"/>
      </w:r>
      <w:r>
        <w:rPr>
          <w:rFonts w:hint="eastAsia" w:ascii="宋体" w:hAnsi="宋体" w:cs="宋体"/>
          <w:sz w:val="24"/>
        </w:rPr>
        <w:t>；参加重大科研项目，作出较大贡献；获得专利，在技术上有较重要的革新，取得较好的经济效益、社会效益或具有重要的应用前景。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创业奖学金。具有创业精神与较强的市场开拓能力，取得营业执照，并符合下列条件之一：创业项目在高校众创空间内运行良好；在各类创业大赛取得优异成绩；创业项目符合国家产业、技术政策，技术含量较高，创新性较强；产品或服务有较大的市场容量和较强的市场竞争力，有较好的经济效益和社会效益。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仿宋" w:hAnsi="仿宋" w:cs="仿宋"/>
          <w:sz w:val="24"/>
        </w:rPr>
        <w:t xml:space="preserve">    （五）</w:t>
      </w:r>
      <w:r>
        <w:rPr>
          <w:rFonts w:hint="eastAsia" w:ascii="宋体" w:hAnsi="宋体" w:cs="宋体"/>
          <w:sz w:val="24"/>
        </w:rPr>
        <w:t>社会服务类奖学金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1.社会服务奖学金。每学年评选一次，比例在2％以内，奖励额度为400元/人˙学年，获奖条件为：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（1）德、智、体、美全面发展，学年综合测评成绩不低于70分；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（2）勇于担当、乐于奉献，积极参与社会工作，热心为广大同学服务，表现较突出者。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2.无私奉献奖学金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仿宋" w:hAnsi="仿宋" w:cs="仿宋"/>
          <w:sz w:val="24"/>
        </w:rPr>
        <w:t xml:space="preserve">    （1）学生处负责对参加天津市无偿献血活动，并取得献血证的学生进行</w:t>
      </w:r>
      <w:r>
        <w:rPr>
          <w:rFonts w:hint="eastAsia" w:ascii="宋体" w:hAnsi="宋体" w:cs="宋体"/>
          <w:sz w:val="24"/>
        </w:rPr>
        <w:t>评定，给予一次性奖励200元。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（2）校团委负责对参加造血干细胞捐献的学生进行评定，给予一次性奖励1000元。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3.志愿服务奖学金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校团委负责对参加大学生志愿服务西部计划、研究生支教团的学生进行评定，给予一次性3000元奖励。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（六）“精英杯”基础学科竞赛奖学金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“精英杯”基础学科竞赛奖学金由校学生会、团委、学生处、教务处联合组织，按竞赛成绩，设立一、二、三等奖，获奖比例为参加竞赛人数的1%、2%和2%，奖励额度为一等奖500元、二等奖300元、三等奖200元。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（七）特别奖学金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本办法未明确规定，但确需奖励的情况，经相关学院推荐、校领导批准，可以给予一定奖励。</w:t>
      </w:r>
    </w:p>
    <w:p>
      <w:pPr>
        <w:spacing w:line="360" w:lineRule="auto"/>
        <w:jc w:val="center"/>
        <w:rPr>
          <w:rFonts w:hint="eastAsia" w:ascii="仿宋" w:hAnsi="仿宋" w:cs="仿宋"/>
          <w:b/>
          <w:bCs/>
          <w:sz w:val="30"/>
          <w:szCs w:val="30"/>
        </w:rPr>
      </w:pPr>
      <w:r>
        <w:rPr>
          <w:rFonts w:hint="eastAsia" w:ascii="仿宋" w:hAnsi="仿宋" w:cs="仿宋"/>
          <w:b/>
          <w:bCs/>
          <w:sz w:val="30"/>
          <w:szCs w:val="30"/>
        </w:rPr>
        <w:t>第七章 奖励助学金种类及评定办法</w:t>
      </w:r>
    </w:p>
    <w:p>
      <w:pPr>
        <w:spacing w:line="360" w:lineRule="auto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30"/>
          <w:szCs w:val="30"/>
        </w:rPr>
        <w:t xml:space="preserve"> </w:t>
      </w:r>
      <w:r>
        <w:rPr>
          <w:rFonts w:hint="eastAsia" w:ascii="仿宋" w:hAnsi="仿宋" w:cs="仿宋"/>
          <w:sz w:val="24"/>
        </w:rPr>
        <w:t xml:space="preserve">   </w:t>
      </w:r>
      <w:r>
        <w:rPr>
          <w:rFonts w:hint="eastAsia" w:ascii="仿宋" w:hAnsi="仿宋" w:cs="仿宋"/>
          <w:b/>
          <w:bCs/>
          <w:sz w:val="24"/>
        </w:rPr>
        <w:t>第十三条</w:t>
      </w:r>
      <w:r>
        <w:rPr>
          <w:rFonts w:hint="eastAsia" w:ascii="仿宋" w:hAnsi="仿宋" w:cs="仿宋"/>
          <w:sz w:val="24"/>
        </w:rPr>
        <w:t xml:space="preserve"> 本科生国家励志奖学金、国家助学金</w:t>
      </w:r>
    </w:p>
    <w:p>
      <w:pPr>
        <w:spacing w:line="360" w:lineRule="auto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 xml:space="preserve">    本科生国家励志奖学金为家庭经济困难、品学兼优学生设立，国家助学金为家庭经济困难学生设立。评定办法依据有关文件执行。</w:t>
      </w:r>
    </w:p>
    <w:p>
      <w:pPr>
        <w:spacing w:line="360" w:lineRule="auto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b/>
          <w:bCs/>
          <w:sz w:val="24"/>
        </w:rPr>
        <w:t xml:space="preserve">    第十四条</w:t>
      </w:r>
      <w:r>
        <w:rPr>
          <w:rFonts w:hint="eastAsia" w:ascii="仿宋" w:hAnsi="仿宋" w:cs="仿宋"/>
          <w:sz w:val="24"/>
        </w:rPr>
        <w:t xml:space="preserve"> 社会赞助奖励助学金</w:t>
      </w:r>
    </w:p>
    <w:p>
      <w:pPr>
        <w:spacing w:line="360" w:lineRule="auto"/>
        <w:rPr>
          <w:rFonts w:hint="eastAsia" w:ascii="仿宋" w:hAnsi="仿宋" w:cs="仿宋"/>
          <w:b/>
          <w:bCs/>
          <w:sz w:val="30"/>
          <w:szCs w:val="30"/>
        </w:rPr>
      </w:pPr>
      <w:r>
        <w:rPr>
          <w:rFonts w:hint="eastAsia" w:ascii="仿宋" w:hAnsi="仿宋" w:cs="仿宋"/>
          <w:sz w:val="24"/>
        </w:rPr>
        <w:t xml:space="preserve">    由相关社会企事业单位个人出资设立，具体资助额度、名额以及奖助方式，按照社会企事业单位赞助人要求和学校相关规定，组织评定。</w:t>
      </w:r>
    </w:p>
    <w:p>
      <w:pPr>
        <w:spacing w:line="360" w:lineRule="auto"/>
        <w:jc w:val="center"/>
        <w:rPr>
          <w:rFonts w:hint="eastAsia" w:ascii="仿宋" w:hAnsi="仿宋" w:cs="仿宋"/>
          <w:sz w:val="30"/>
          <w:szCs w:val="30"/>
        </w:rPr>
      </w:pPr>
      <w:r>
        <w:rPr>
          <w:rFonts w:hint="eastAsia" w:ascii="仿宋" w:hAnsi="仿宋" w:cs="仿宋"/>
          <w:b/>
          <w:bCs/>
          <w:sz w:val="30"/>
          <w:szCs w:val="30"/>
        </w:rPr>
        <w:t>第八章 个人荣誉称号种类及评定办法</w:t>
      </w:r>
    </w:p>
    <w:p>
      <w:pPr>
        <w:spacing w:line="360" w:lineRule="auto"/>
        <w:ind w:firstLine="482" w:firstLineChars="200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b/>
          <w:bCs/>
          <w:sz w:val="24"/>
        </w:rPr>
        <w:t>第十五条</w:t>
      </w:r>
      <w:r>
        <w:rPr>
          <w:rFonts w:hint="eastAsia" w:ascii="仿宋" w:hAnsi="仿宋" w:cs="仿宋"/>
          <w:sz w:val="24"/>
        </w:rPr>
        <w:t xml:space="preserve"> 校级三好学生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仿宋" w:hAnsi="仿宋" w:cs="仿宋"/>
          <w:sz w:val="24"/>
        </w:rPr>
        <w:t xml:space="preserve">    </w:t>
      </w:r>
      <w:r>
        <w:rPr>
          <w:rFonts w:hint="eastAsia" w:ascii="宋体" w:hAnsi="宋体" w:cs="宋体"/>
          <w:sz w:val="24"/>
        </w:rPr>
        <w:t>校级三好学生每学年评选一次，比例在5％以内，奖励额度500元，获奖条件为：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仿宋" w:hAnsi="仿宋" w:cs="仿宋"/>
          <w:sz w:val="24"/>
        </w:rPr>
        <w:t xml:space="preserve">    </w:t>
      </w:r>
      <w:r>
        <w:rPr>
          <w:rFonts w:hint="eastAsia" w:ascii="宋体" w:hAnsi="宋体" w:cs="宋体"/>
          <w:sz w:val="24"/>
        </w:rPr>
        <w:t>（一）德、智、体、美全面发展，学年综合测评成绩优秀；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（二）评奖学年获得天津科技大学奖学金。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</w:t>
      </w:r>
      <w:r>
        <w:rPr>
          <w:rFonts w:hint="eastAsia" w:ascii="宋体" w:hAnsi="宋体" w:cs="宋体"/>
          <w:b/>
          <w:bCs/>
          <w:sz w:val="24"/>
        </w:rPr>
        <w:t>第十六条</w:t>
      </w:r>
      <w:r>
        <w:rPr>
          <w:rFonts w:hint="eastAsia" w:ascii="宋体" w:hAnsi="宋体" w:cs="宋体"/>
          <w:sz w:val="24"/>
        </w:rPr>
        <w:t xml:space="preserve"> 校级优秀学生干部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校级优秀学生干部每学年评选一次，比例在3％以内，奖励额度500元，获奖条件为：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（一） 德、智、体、美全面发展，学年综合测评成绩优秀；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（二） 在学校、学院、班级学生组织中，担任学生干部职务，较好地履行职责，为广大同学服务，表现优秀；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（三）评奖学年获得天津科技大学奖学金。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</w:t>
      </w:r>
      <w:r>
        <w:rPr>
          <w:rFonts w:hint="eastAsia" w:ascii="宋体" w:hAnsi="宋体" w:cs="宋体"/>
          <w:b/>
          <w:bCs/>
          <w:sz w:val="24"/>
        </w:rPr>
        <w:t>第十七条</w:t>
      </w:r>
      <w:r>
        <w:rPr>
          <w:rFonts w:hint="eastAsia" w:ascii="宋体" w:hAnsi="宋体" w:cs="宋体"/>
          <w:sz w:val="24"/>
        </w:rPr>
        <w:t xml:space="preserve"> 市级三好学生、优秀学生干部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学校每年根据市教委相关通知，在校级三好学生和优秀学生干部中，通过公开竞评方式，评选出若干名市级三好学生和市级优秀学生干部，奖励1000元。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</w:t>
      </w:r>
      <w:r>
        <w:rPr>
          <w:rFonts w:hint="eastAsia" w:ascii="宋体" w:hAnsi="宋体" w:cs="宋体"/>
          <w:b/>
          <w:bCs/>
          <w:sz w:val="24"/>
        </w:rPr>
        <w:t>第十八条</w:t>
      </w:r>
      <w:r>
        <w:rPr>
          <w:rFonts w:hint="eastAsia" w:ascii="宋体" w:hAnsi="宋体" w:cs="宋体"/>
          <w:sz w:val="24"/>
        </w:rPr>
        <w:t xml:space="preserve"> 优秀毕业生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优秀毕业生按照学生本人申请、学院公开竞评、学校终审的程序开展，突出选拔和展示环节的榜样宣讲和示范引领的作用，比例为2%。评选条件为：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（一）综合素质高，德、智、体、美等各方面表现优秀，在学生中起到表率作用；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（二）成绩优异，连续三年获奖学金或两次（含）以上获得校级三好学生或优秀学生干部荣誉称号。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</w:t>
      </w:r>
      <w:r>
        <w:rPr>
          <w:rFonts w:hint="eastAsia" w:ascii="宋体" w:hAnsi="宋体" w:cs="宋体"/>
          <w:b/>
          <w:bCs/>
          <w:sz w:val="24"/>
        </w:rPr>
        <w:t>第十九条</w:t>
      </w:r>
      <w:r>
        <w:rPr>
          <w:rFonts w:hint="eastAsia" w:ascii="宋体" w:hAnsi="宋体" w:cs="宋体"/>
          <w:sz w:val="24"/>
        </w:rPr>
        <w:t xml:space="preserve"> 公益劳动先进个人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公益劳动先进个人，面向一年级学生，由班级提名，学院推荐。比例控制在4%以内，奖励额度200元。同等条件下，公益劳动先进个人在下一年度经济资助评选中予以优先考虑。评选条件为：</w:t>
      </w:r>
    </w:p>
    <w:p>
      <w:pPr>
        <w:spacing w:line="360" w:lineRule="auto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 xml:space="preserve">    （一） 积极参加各类校内外公益劳动，表现突出；</w:t>
      </w:r>
    </w:p>
    <w:p>
      <w:pPr>
        <w:spacing w:line="360" w:lineRule="auto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 xml:space="preserve">    （二） 公益劳动年度考核成绩优秀。</w:t>
      </w:r>
    </w:p>
    <w:p>
      <w:pPr>
        <w:spacing w:line="360" w:lineRule="auto"/>
        <w:jc w:val="center"/>
        <w:rPr>
          <w:rFonts w:hint="eastAsia" w:ascii="仿宋" w:hAnsi="仿宋" w:cs="仿宋"/>
          <w:b/>
          <w:bCs/>
          <w:sz w:val="30"/>
          <w:szCs w:val="30"/>
        </w:rPr>
      </w:pPr>
      <w:r>
        <w:rPr>
          <w:rFonts w:hint="eastAsia" w:ascii="仿宋" w:hAnsi="仿宋" w:cs="仿宋"/>
          <w:b/>
          <w:bCs/>
          <w:sz w:val="30"/>
          <w:szCs w:val="30"/>
        </w:rPr>
        <w:t>第九章 附则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第二十条</w:t>
      </w:r>
      <w:r>
        <w:rPr>
          <w:rFonts w:hint="eastAsia" w:ascii="宋体" w:hAnsi="宋体" w:cs="宋体"/>
          <w:sz w:val="24"/>
        </w:rPr>
        <w:t xml:space="preserve"> 本办法由校长办公会议通过，自2017级全日制本科生开始施行，未尽事宜，由学生处负责解释。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dit="forms" w:formatting="1" w:enforcement="1" w:cryptProviderType="rsaFull" w:cryptAlgorithmClass="hash" w:cryptAlgorithmType="typeAny" w:cryptAlgorithmSid="4" w:cryptSpinCount="0" w:hash="rSP5qdiqooqlsnJPHwdBJLdsQLk=" w:salt="6hJuLXQau7ZmzrEkkPGDpg==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90AC6"/>
    <w:rsid w:val="01453FB1"/>
    <w:rsid w:val="1AB50F6C"/>
    <w:rsid w:val="25590AC6"/>
    <w:rsid w:val="651259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="100" w:beforeLines="0" w:beforeAutospacing="1" w:after="100" w:afterLines="0" w:afterAutospacing="1" w:line="360" w:lineRule="auto"/>
      <w:jc w:val="center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character" w:default="1" w:styleId="5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Office6\templates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ScaleCrop>false</ScaleCrop>
  <LinksUpToDate>false</LinksUpToDate>
  <CharactersWithSpaces>0</CharactersWithSpaces>
  <Application>WPS Office_10.1.0.7224_F1E327BC-269C-435d-A152-05C5408002CA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2018-03-15T01:06:00Z</dcterms:created>
  <dc:creator>user</dc:creator>
  <cp:lastModifiedBy>user</cp:lastModifiedBy>
  <dcterms:modified xsi:type="dcterms:W3CDTF">2018-03-15T01:29:38Z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