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cs="宋体"/>
          <w:spacing w:val="-8"/>
        </w:rPr>
      </w:pPr>
      <w:bookmarkStart w:id="0" w:name="_Toc494194882"/>
      <w:bookmarkStart w:id="4" w:name="_GoBack"/>
      <w:bookmarkEnd w:id="4"/>
      <w:r>
        <w:rPr>
          <w:rFonts w:hint="eastAsia"/>
        </w:rPr>
        <w:t>天津科技大学本科生综合素质测评实施意见（试行）</w:t>
      </w:r>
      <w:bookmarkEnd w:id="0"/>
      <w:r>
        <w:rPr>
          <w:rFonts w:hint="eastAsia" w:cs="宋体"/>
          <w:spacing w:val="-8"/>
        </w:rPr>
        <w:t xml:space="preserve"> </w:t>
      </w:r>
    </w:p>
    <w:p>
      <w:pPr>
        <w:spacing w:line="360" w:lineRule="auto"/>
        <w:jc w:val="center"/>
        <w:rPr>
          <w:rFonts w:hint="eastAsia" w:ascii="宋体" w:hAnsi="宋体" w:cs="仿宋_GB2312"/>
          <w:b/>
          <w:bCs/>
          <w:spacing w:val="-8"/>
          <w:sz w:val="24"/>
        </w:rPr>
      </w:pPr>
      <w:r>
        <w:rPr>
          <w:rFonts w:hint="eastAsia" w:ascii="宋体" w:hAnsi="宋体" w:cs="仿宋_GB2312"/>
          <w:b/>
          <w:bCs/>
          <w:spacing w:val="-8"/>
          <w:sz w:val="24"/>
        </w:rPr>
        <w:t>第一章 总则</w:t>
      </w:r>
    </w:p>
    <w:p>
      <w:pPr>
        <w:spacing w:line="360" w:lineRule="auto"/>
        <w:ind w:firstLine="450" w:firstLineChars="200"/>
        <w:rPr>
          <w:rFonts w:hint="eastAsia" w:ascii="宋体" w:hAnsi="宋体" w:cs="宋体"/>
          <w:b/>
          <w:bCs/>
          <w:spacing w:val="-8"/>
          <w:sz w:val="24"/>
        </w:rPr>
      </w:pPr>
      <w:r>
        <w:rPr>
          <w:rFonts w:hint="eastAsia" w:ascii="宋体" w:hAnsi="宋体" w:cs="宋体"/>
          <w:b/>
          <w:spacing w:val="-8"/>
          <w:kern w:val="0"/>
          <w:sz w:val="24"/>
        </w:rPr>
        <w:t>第一条</w:t>
      </w:r>
      <w:r>
        <w:rPr>
          <w:rFonts w:hint="eastAsia" w:ascii="宋体" w:hAnsi="宋体" w:cs="仿宋_GB2312"/>
          <w:bCs/>
          <w:spacing w:val="-8"/>
          <w:sz w:val="24"/>
        </w:rPr>
        <w:t xml:space="preserve"> 为贯彻落实党的教育方针，培养德、智、体、美等方面全面发展的社会主义建设者和接班人，鼓励引导学生不断提升</w:t>
      </w:r>
      <w:r>
        <w:rPr>
          <w:rFonts w:hint="eastAsia" w:ascii="宋体" w:hAnsi="宋体"/>
          <w:spacing w:val="-8"/>
          <w:sz w:val="24"/>
          <w:shd w:val="clear" w:color="auto" w:fill="FFFFFF"/>
        </w:rPr>
        <w:t>社会责任感、创新精神和实践能力</w:t>
      </w:r>
      <w:r>
        <w:rPr>
          <w:rFonts w:hint="eastAsia" w:ascii="宋体" w:hAnsi="宋体" w:cs="仿宋_GB2312"/>
          <w:bCs/>
          <w:spacing w:val="-8"/>
          <w:sz w:val="24"/>
        </w:rPr>
        <w:t>，依据《普通高校学生管理规定》《天津科技大学学生管理规定》和我校实际，制定本办法。</w:t>
      </w:r>
    </w:p>
    <w:p>
      <w:pPr>
        <w:spacing w:line="360" w:lineRule="auto"/>
        <w:ind w:firstLine="450" w:firstLineChars="200"/>
        <w:rPr>
          <w:rFonts w:hint="eastAsia" w:ascii="宋体" w:hAnsi="宋体" w:cs="宋体"/>
          <w:b/>
          <w:bCs/>
          <w:spacing w:val="-8"/>
          <w:sz w:val="24"/>
        </w:rPr>
      </w:pPr>
      <w:r>
        <w:rPr>
          <w:rFonts w:hint="eastAsia" w:ascii="宋体" w:hAnsi="宋体" w:cs="宋体"/>
          <w:b/>
          <w:spacing w:val="-8"/>
          <w:kern w:val="0"/>
          <w:sz w:val="24"/>
        </w:rPr>
        <w:t>第二条</w:t>
      </w:r>
      <w:r>
        <w:rPr>
          <w:rFonts w:hint="eastAsia" w:ascii="宋体" w:hAnsi="宋体" w:cs="仿宋_GB2312"/>
          <w:b/>
          <w:bCs/>
          <w:spacing w:val="-8"/>
          <w:sz w:val="24"/>
        </w:rPr>
        <w:t xml:space="preserve"> </w:t>
      </w:r>
      <w:r>
        <w:rPr>
          <w:rFonts w:hint="eastAsia" w:ascii="宋体" w:hAnsi="宋体" w:cs="仿宋_GB2312"/>
          <w:bCs/>
          <w:spacing w:val="-8"/>
          <w:sz w:val="24"/>
        </w:rPr>
        <w:t>本科生综合素质测评是对学生在校期间德、智、体、美等方面综合表现的测定和评价，坚持公平、公正、公开的原则。</w:t>
      </w:r>
    </w:p>
    <w:p>
      <w:pPr>
        <w:spacing w:line="360" w:lineRule="auto"/>
        <w:ind w:firstLine="450" w:firstLineChars="200"/>
        <w:rPr>
          <w:rFonts w:hint="eastAsia" w:ascii="宋体" w:hAnsi="宋体" w:cs="宋体"/>
          <w:b/>
          <w:bCs/>
          <w:spacing w:val="-8"/>
          <w:sz w:val="24"/>
        </w:rPr>
      </w:pPr>
      <w:r>
        <w:rPr>
          <w:rFonts w:hint="eastAsia" w:ascii="宋体" w:hAnsi="宋体" w:cs="仿宋_GB2312"/>
          <w:b/>
          <w:bCs/>
          <w:spacing w:val="-8"/>
          <w:sz w:val="24"/>
        </w:rPr>
        <w:t xml:space="preserve">第三条 </w:t>
      </w:r>
      <w:r>
        <w:rPr>
          <w:rFonts w:hint="eastAsia" w:ascii="宋体" w:hAnsi="宋体" w:cs="仿宋_GB2312"/>
          <w:bCs/>
          <w:spacing w:val="-8"/>
          <w:sz w:val="24"/>
        </w:rPr>
        <w:t>测评指标既是评价学生的基本依据，又是学生发展的导向目标。测评过程既是评价打分的过程，又是锻炼能力、互相学习的过程。</w:t>
      </w:r>
    </w:p>
    <w:p>
      <w:pPr>
        <w:spacing w:line="360" w:lineRule="auto"/>
        <w:jc w:val="center"/>
        <w:rPr>
          <w:rFonts w:hint="eastAsia" w:ascii="宋体" w:hAnsi="宋体" w:cs="仿宋_GB2312"/>
          <w:b/>
          <w:bCs/>
          <w:spacing w:val="-8"/>
          <w:sz w:val="24"/>
        </w:rPr>
      </w:pPr>
    </w:p>
    <w:p>
      <w:pPr>
        <w:spacing w:line="360" w:lineRule="auto"/>
        <w:jc w:val="center"/>
        <w:rPr>
          <w:rFonts w:hint="eastAsia" w:ascii="宋体" w:hAnsi="宋体" w:cs="仿宋_GB2312"/>
          <w:b/>
          <w:bCs/>
          <w:spacing w:val="-8"/>
          <w:sz w:val="24"/>
        </w:rPr>
      </w:pPr>
      <w:r>
        <w:rPr>
          <w:rFonts w:hint="eastAsia" w:ascii="宋体" w:hAnsi="宋体" w:cs="仿宋_GB2312"/>
          <w:b/>
          <w:bCs/>
          <w:spacing w:val="-8"/>
          <w:sz w:val="24"/>
        </w:rPr>
        <w:t>第二章 综合素质测评程序</w:t>
      </w:r>
    </w:p>
    <w:p>
      <w:pPr>
        <w:spacing w:line="360" w:lineRule="auto"/>
        <w:ind w:firstLine="450" w:firstLineChars="200"/>
        <w:rPr>
          <w:rFonts w:hint="eastAsia" w:ascii="宋体" w:hAnsi="宋体" w:cs="仿宋_GB2312"/>
          <w:spacing w:val="-8"/>
          <w:sz w:val="24"/>
        </w:rPr>
      </w:pPr>
      <w:r>
        <w:rPr>
          <w:rFonts w:hint="eastAsia" w:ascii="宋体" w:hAnsi="宋体" w:cs="仿宋_GB2312"/>
          <w:b/>
          <w:bCs/>
          <w:spacing w:val="-8"/>
          <w:sz w:val="24"/>
        </w:rPr>
        <w:t>第四条</w:t>
      </w:r>
      <w:r>
        <w:rPr>
          <w:rFonts w:hint="eastAsia" w:ascii="宋体" w:hAnsi="宋体" w:cs="仿宋_GB2312"/>
          <w:spacing w:val="-8"/>
          <w:sz w:val="24"/>
        </w:rPr>
        <w:t xml:space="preserve"> 学生综合素质测评采用“学校统筹监督、学院组织实施、班级全面开展”的程序。</w:t>
      </w:r>
    </w:p>
    <w:p>
      <w:pPr>
        <w:spacing w:line="360" w:lineRule="auto"/>
        <w:ind w:firstLine="448" w:firstLineChars="200"/>
        <w:rPr>
          <w:rFonts w:hint="eastAsia" w:ascii="宋体" w:hAnsi="宋体" w:cs="仿宋_GB2312"/>
          <w:spacing w:val="-8"/>
          <w:sz w:val="24"/>
        </w:rPr>
      </w:pPr>
      <w:r>
        <w:rPr>
          <w:rFonts w:hint="eastAsia" w:ascii="宋体" w:hAnsi="宋体" w:cs="仿宋_GB2312"/>
          <w:spacing w:val="-8"/>
          <w:sz w:val="24"/>
        </w:rPr>
        <w:t>学校统筹监督：学工部统筹安排综合素质测评工作，并设立学生综合素质测评工作领导小组，对学院工作开展情况进行指导、审核、监督、检查。</w:t>
      </w:r>
    </w:p>
    <w:p>
      <w:pPr>
        <w:spacing w:line="360" w:lineRule="auto"/>
        <w:ind w:firstLine="448" w:firstLineChars="200"/>
        <w:rPr>
          <w:rFonts w:hint="eastAsia" w:ascii="宋体" w:hAnsi="宋体" w:cs="仿宋_GB2312"/>
          <w:spacing w:val="-8"/>
          <w:sz w:val="24"/>
        </w:rPr>
      </w:pPr>
      <w:r>
        <w:rPr>
          <w:rFonts w:hint="eastAsia" w:ascii="宋体" w:hAnsi="宋体" w:cs="仿宋_GB2312"/>
          <w:spacing w:val="-8"/>
          <w:sz w:val="24"/>
        </w:rPr>
        <w:t>学院组织实施：学院根据学工部下达的综合素质测评工作要求，成立学院工作小组，组织开展本学院学生综合素质测评。</w:t>
      </w:r>
    </w:p>
    <w:p>
      <w:pPr>
        <w:spacing w:line="360" w:lineRule="auto"/>
        <w:ind w:firstLine="448" w:firstLineChars="200"/>
        <w:rPr>
          <w:rFonts w:hint="eastAsia" w:ascii="宋体" w:hAnsi="宋体" w:cs="仿宋_GB2312"/>
          <w:spacing w:val="-8"/>
          <w:sz w:val="24"/>
        </w:rPr>
      </w:pPr>
      <w:r>
        <w:rPr>
          <w:rFonts w:hint="eastAsia" w:ascii="宋体" w:hAnsi="宋体" w:cs="仿宋_GB2312"/>
          <w:spacing w:val="-8"/>
          <w:sz w:val="24"/>
        </w:rPr>
        <w:t>班级全面开展：综合素质测评以班级为单位，在学院工作小组的领导下开展工作。</w:t>
      </w:r>
    </w:p>
    <w:p>
      <w:pPr>
        <w:spacing w:line="360" w:lineRule="auto"/>
        <w:ind w:firstLine="448" w:firstLineChars="200"/>
        <w:rPr>
          <w:rFonts w:hint="eastAsia" w:ascii="宋体" w:hAnsi="宋体" w:cs="仿宋_GB2312"/>
          <w:spacing w:val="-8"/>
          <w:sz w:val="24"/>
        </w:rPr>
      </w:pPr>
    </w:p>
    <w:p>
      <w:pPr>
        <w:spacing w:line="360" w:lineRule="auto"/>
        <w:ind w:firstLine="448" w:firstLineChars="200"/>
        <w:rPr>
          <w:rFonts w:hint="eastAsia" w:ascii="宋体" w:hAnsi="宋体" w:cs="仿宋_GB2312"/>
          <w:spacing w:val="-8"/>
          <w:sz w:val="24"/>
        </w:rPr>
      </w:pPr>
    </w:p>
    <w:p>
      <w:pPr>
        <w:spacing w:line="360" w:lineRule="auto"/>
        <w:ind w:firstLine="448" w:firstLineChars="200"/>
        <w:rPr>
          <w:rFonts w:hint="eastAsia" w:ascii="宋体" w:hAnsi="宋体" w:cs="仿宋_GB2312"/>
          <w:spacing w:val="-8"/>
          <w:sz w:val="24"/>
        </w:rPr>
      </w:pPr>
    </w:p>
    <w:p>
      <w:pPr>
        <w:spacing w:line="360" w:lineRule="auto"/>
        <w:jc w:val="center"/>
        <w:rPr>
          <w:rFonts w:hint="eastAsia" w:ascii="宋体" w:hAnsi="宋体" w:cs="仿宋_GB2312"/>
          <w:b/>
          <w:bCs/>
          <w:spacing w:val="-8"/>
          <w:sz w:val="24"/>
        </w:rPr>
      </w:pPr>
      <w:r>
        <w:rPr>
          <w:rFonts w:hint="eastAsia" w:ascii="宋体" w:hAnsi="宋体" w:cs="仿宋_GB2312"/>
          <w:b/>
          <w:bCs/>
          <w:spacing w:val="-8"/>
          <w:sz w:val="24"/>
        </w:rPr>
        <w:t>第三章 综合素质测评内容与方式</w:t>
      </w:r>
    </w:p>
    <w:p>
      <w:pPr>
        <w:spacing w:line="360" w:lineRule="auto"/>
        <w:ind w:firstLine="450" w:firstLineChars="200"/>
        <w:rPr>
          <w:rFonts w:hint="eastAsia" w:ascii="宋体" w:hAnsi="宋体" w:cs="仿宋_GB2312"/>
          <w:b/>
          <w:bCs/>
          <w:spacing w:val="-8"/>
          <w:sz w:val="24"/>
        </w:rPr>
      </w:pPr>
      <w:r>
        <w:rPr>
          <w:rFonts w:hint="eastAsia" w:ascii="宋体" w:hAnsi="宋体" w:cs="仿宋_GB2312"/>
          <w:b/>
          <w:spacing w:val="-8"/>
          <w:sz w:val="24"/>
        </w:rPr>
        <w:t>第五条</w:t>
      </w:r>
      <w:r>
        <w:rPr>
          <w:rFonts w:hint="eastAsia" w:ascii="宋体" w:hAnsi="宋体" w:cs="仿宋_GB2312"/>
          <w:spacing w:val="-8"/>
          <w:sz w:val="24"/>
        </w:rPr>
        <w:t xml:space="preserve"> </w:t>
      </w:r>
      <w:r>
        <w:rPr>
          <w:rFonts w:ascii="宋体" w:hAnsi="宋体" w:cs="仿宋_GB2312"/>
          <w:spacing w:val="-8"/>
          <w:sz w:val="24"/>
        </w:rPr>
        <w:t>学生综合素质测评旨在全面考察学生的综合素质，测评内容</w:t>
      </w:r>
      <w:r>
        <w:rPr>
          <w:rFonts w:hint="eastAsia" w:ascii="宋体" w:hAnsi="宋体" w:cs="仿宋_GB2312"/>
          <w:spacing w:val="-8"/>
          <w:sz w:val="24"/>
        </w:rPr>
        <w:t>包括</w:t>
      </w:r>
      <w:r>
        <w:rPr>
          <w:rFonts w:ascii="宋体" w:hAnsi="宋体" w:cs="仿宋_GB2312"/>
          <w:spacing w:val="-8"/>
          <w:sz w:val="24"/>
        </w:rPr>
        <w:t>专业学习成绩、个人基础素质、个人发展素质三个方面。</w:t>
      </w:r>
    </w:p>
    <w:p>
      <w:pPr>
        <w:spacing w:line="360" w:lineRule="auto"/>
        <w:ind w:firstLine="434" w:firstLineChars="200"/>
        <w:rPr>
          <w:rFonts w:hint="eastAsia" w:ascii="宋体" w:hAnsi="宋体" w:cs="仿宋_GB2312"/>
          <w:spacing w:val="-12"/>
          <w:sz w:val="24"/>
        </w:rPr>
      </w:pPr>
      <w:r>
        <w:rPr>
          <w:rFonts w:hint="eastAsia" w:ascii="宋体" w:hAnsi="宋体" w:cs="仿宋_GB2312"/>
          <w:b/>
          <w:spacing w:val="-12"/>
          <w:sz w:val="24"/>
        </w:rPr>
        <w:t xml:space="preserve">第六条 </w:t>
      </w:r>
      <w:r>
        <w:rPr>
          <w:rFonts w:ascii="宋体" w:hAnsi="宋体" w:cs="仿宋_GB2312"/>
          <w:spacing w:val="-12"/>
          <w:sz w:val="24"/>
        </w:rPr>
        <w:t>专业学习成绩</w:t>
      </w:r>
      <w:r>
        <w:rPr>
          <w:rFonts w:hint="eastAsia" w:ascii="宋体" w:hAnsi="宋体" w:cs="仿宋_GB2312"/>
          <w:spacing w:val="-12"/>
          <w:sz w:val="24"/>
        </w:rPr>
        <w:t>指学生参加所修专业教学计划规定的必修课程、选修课程等的考核成绩，以学校教务处提供的学年平均学分绩点为准，折算为百分制。</w:t>
      </w:r>
    </w:p>
    <w:p>
      <w:pPr>
        <w:spacing w:line="360" w:lineRule="auto"/>
        <w:ind w:firstLine="450" w:firstLineChars="200"/>
        <w:rPr>
          <w:rFonts w:ascii="宋体" w:hAnsi="宋体" w:cs="仿宋_GB2312"/>
          <w:spacing w:val="-8"/>
          <w:sz w:val="24"/>
        </w:rPr>
      </w:pPr>
      <w:r>
        <w:rPr>
          <w:rFonts w:hint="eastAsia" w:ascii="宋体" w:hAnsi="宋体" w:cs="仿宋_GB2312"/>
          <w:b/>
          <w:spacing w:val="-8"/>
          <w:sz w:val="24"/>
        </w:rPr>
        <w:t xml:space="preserve">第七条 </w:t>
      </w:r>
      <w:r>
        <w:rPr>
          <w:rFonts w:ascii="宋体" w:hAnsi="宋体" w:cs="仿宋_GB2312"/>
          <w:spacing w:val="-8"/>
          <w:sz w:val="24"/>
        </w:rPr>
        <w:t>个人基础素质</w:t>
      </w:r>
      <w:r>
        <w:rPr>
          <w:rFonts w:hint="eastAsia" w:ascii="宋体" w:hAnsi="宋体" w:cs="仿宋_GB2312"/>
          <w:spacing w:val="-8"/>
          <w:sz w:val="24"/>
        </w:rPr>
        <w:t>包括思想政治表现、组织纪律观念、个人品德修养与行为表现、学习态度情况和身心健康素质等方面内容。</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（一）思想政治表现</w:t>
      </w:r>
    </w:p>
    <w:p>
      <w:pPr>
        <w:spacing w:line="360" w:lineRule="auto"/>
        <w:ind w:firstLine="480" w:firstLineChars="200"/>
        <w:rPr>
          <w:rFonts w:hint="eastAsia" w:ascii="宋体" w:hAnsi="宋体" w:cs="仿宋_GB2312"/>
          <w:sz w:val="24"/>
        </w:rPr>
      </w:pPr>
      <w:r>
        <w:rPr>
          <w:rFonts w:hint="eastAsia" w:ascii="宋体" w:hAnsi="宋体" w:cs="仿宋_GB2312"/>
          <w:sz w:val="24"/>
        </w:rPr>
        <w:t>拥护中国共产党领导，努力学习马克思列宁主义、毛泽东思想、中国特色社会主义理论体系，学习习近平总书记系列重要讲话精神和治国理政新理念新思想新战略，坚定中国特色社会主义道路自信、理论自信、制度自信、文化自信，确立中国特色社会主义共同理想。树立爱国主义思想，具有团结统一、爱好和平、勤劳勇敢、自强不息的精神。</w:t>
      </w:r>
      <w:r>
        <w:rPr>
          <w:rFonts w:hint="eastAsia" w:ascii="宋体" w:hAnsi="宋体" w:cs="仿宋_GB2312"/>
          <w:spacing w:val="-8"/>
          <w:sz w:val="24"/>
        </w:rPr>
        <w:t>自觉践行社会主义核心价值观，有较强的社会责任感，</w:t>
      </w:r>
      <w:r>
        <w:rPr>
          <w:rFonts w:ascii="宋体" w:hAnsi="宋体" w:cs="仿宋_GB2312"/>
          <w:spacing w:val="-8"/>
          <w:sz w:val="24"/>
        </w:rPr>
        <w:t>关心时事，顾全大局，有团结协作精神，关心集体，积极参与各项集体活动，自觉维护集体荣誉，个人利益服从集体利益，不做损害集体利益和荣誉的事</w:t>
      </w:r>
      <w:r>
        <w:rPr>
          <w:rFonts w:hint="eastAsia" w:ascii="宋体" w:hAnsi="宋体" w:cs="仿宋_GB2312"/>
          <w:spacing w:val="-8"/>
          <w:sz w:val="24"/>
        </w:rPr>
        <w:t>，</w:t>
      </w:r>
      <w:r>
        <w:rPr>
          <w:rFonts w:ascii="宋体" w:hAnsi="宋体" w:cs="仿宋_GB2312"/>
          <w:spacing w:val="-8"/>
          <w:sz w:val="24"/>
        </w:rPr>
        <w:t>不参与任何有损祖国尊严、荣誉、利益和危害社会秩序的活动。</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（二）组织纪律观念</w:t>
      </w:r>
    </w:p>
    <w:p>
      <w:pPr>
        <w:spacing w:line="360" w:lineRule="auto"/>
        <w:ind w:firstLine="448" w:firstLineChars="200"/>
        <w:rPr>
          <w:rFonts w:hint="eastAsia" w:ascii="宋体" w:hAnsi="宋体" w:cs="仿宋_GB2312"/>
          <w:spacing w:val="-8"/>
          <w:sz w:val="24"/>
        </w:rPr>
      </w:pPr>
      <w:r>
        <w:rPr>
          <w:rFonts w:hint="eastAsia" w:ascii="宋体" w:hAnsi="宋体" w:cs="宋体"/>
          <w:spacing w:val="-8"/>
          <w:sz w:val="24"/>
        </w:rPr>
        <w:t>遵守国家宪法、法律、法规，遵守学校管理制度，</w:t>
      </w:r>
      <w:r>
        <w:rPr>
          <w:rFonts w:hint="eastAsia" w:ascii="宋体" w:hAnsi="宋体" w:cs="仿宋_GB2312"/>
          <w:spacing w:val="-8"/>
          <w:sz w:val="24"/>
        </w:rPr>
        <w:t>有较强的组织纪律观念、集体荣誉感和团队协作意识，</w:t>
      </w:r>
      <w:r>
        <w:rPr>
          <w:rFonts w:ascii="宋体" w:hAnsi="宋体" w:cs="仿宋_GB2312"/>
          <w:spacing w:val="-8"/>
          <w:sz w:val="24"/>
        </w:rPr>
        <w:t>自觉维护公共秩序，做到令行禁止</w:t>
      </w:r>
      <w:r>
        <w:rPr>
          <w:rFonts w:hint="eastAsia" w:ascii="宋体" w:hAnsi="宋体" w:cs="仿宋_GB2312"/>
          <w:spacing w:val="-8"/>
          <w:sz w:val="24"/>
        </w:rPr>
        <w:t>。不登录非法网站，不编造或传播虚假、有害信息。不攻击、侵入他人计算机和移动通讯网络系统。不酗酒、打架、赌博、吸毒。不参与传播、复制、贩卖非法书刊和音像制品，不参与非法传销和进行邪教、封建迷信活动，不参与有损大学生形象、有悖社会公序良俗的活动。</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（三）个人品德修养及行为表现</w:t>
      </w:r>
    </w:p>
    <w:p>
      <w:pPr>
        <w:widowControl/>
        <w:wordWrap w:val="0"/>
        <w:spacing w:line="360" w:lineRule="auto"/>
        <w:ind w:firstLine="448" w:firstLineChars="200"/>
        <w:rPr>
          <w:rFonts w:hint="eastAsia" w:ascii="宋体" w:hAnsi="宋体" w:cs="仿宋_GB2312"/>
          <w:spacing w:val="-8"/>
          <w:sz w:val="24"/>
        </w:rPr>
      </w:pPr>
      <w:r>
        <w:rPr>
          <w:rFonts w:hint="eastAsia" w:ascii="宋体" w:hAnsi="宋体" w:cs="仿宋_GB2312"/>
          <w:spacing w:val="-8"/>
          <w:sz w:val="24"/>
        </w:rPr>
        <w:t>自觉践行社会主义核心价值观，弘扬传统美德，遵守公民道德规范，</w:t>
      </w:r>
      <w:r>
        <w:rPr>
          <w:rFonts w:hint="eastAsia" w:ascii="宋体" w:hAnsi="宋体" w:cs="宋体"/>
          <w:spacing w:val="-8"/>
          <w:sz w:val="24"/>
        </w:rPr>
        <w:t>具有良好的道德品质和行为习惯</w:t>
      </w:r>
      <w:r>
        <w:rPr>
          <w:rFonts w:hint="eastAsia" w:ascii="宋体" w:hAnsi="宋体" w:cs="仿宋"/>
          <w:color w:val="333333"/>
          <w:sz w:val="24"/>
          <w:lang w:bidi="ar"/>
        </w:rPr>
        <w:t>。</w:t>
      </w:r>
      <w:r>
        <w:rPr>
          <w:rFonts w:hint="eastAsia" w:ascii="宋体" w:hAnsi="宋体" w:cs="仿宋_GB2312"/>
          <w:spacing w:val="-8"/>
          <w:sz w:val="24"/>
        </w:rPr>
        <w:t>学业诚信方面，诚信对待课堂，</w:t>
      </w:r>
      <w:r>
        <w:rPr>
          <w:rFonts w:hint="eastAsia" w:ascii="宋体" w:hAnsi="宋体" w:cs="仿宋_GB2312"/>
          <w:sz w:val="24"/>
        </w:rPr>
        <w:t>遵从学术规范，恪守学术道德，</w:t>
      </w:r>
      <w:r>
        <w:rPr>
          <w:rFonts w:hint="eastAsia" w:ascii="宋体" w:hAnsi="宋体" w:cs="仿宋_GB2312"/>
          <w:spacing w:val="-8"/>
          <w:sz w:val="24"/>
        </w:rPr>
        <w:t>自觉遵守课堂纪律和考试纪律，不编造理由搪塞请假或请同学替答到，不旷课、</w:t>
      </w:r>
      <w:r>
        <w:rPr>
          <w:rFonts w:hint="eastAsia" w:ascii="宋体" w:hAnsi="宋体" w:cs="仿宋_GB2312"/>
          <w:sz w:val="24"/>
        </w:rPr>
        <w:t>不作弊、不剽窃</w:t>
      </w:r>
      <w:r>
        <w:rPr>
          <w:rFonts w:hint="eastAsia" w:ascii="宋体" w:hAnsi="宋体" w:cs="仿宋_GB2312"/>
          <w:spacing w:val="-8"/>
          <w:sz w:val="24"/>
        </w:rPr>
        <w:t>。生活诚信方面，</w:t>
      </w:r>
      <w:r>
        <w:rPr>
          <w:rFonts w:hint="eastAsia" w:ascii="宋体" w:hAnsi="宋体" w:cs="仿宋_GB2312"/>
          <w:sz w:val="24"/>
        </w:rPr>
        <w:t>履约践诺，</w:t>
      </w:r>
      <w:r>
        <w:rPr>
          <w:rFonts w:hint="eastAsia" w:ascii="宋体" w:hAnsi="宋体" w:cs="仿宋_GB2312"/>
          <w:spacing w:val="-8"/>
          <w:sz w:val="24"/>
        </w:rPr>
        <w:t>真诚如一，</w:t>
      </w:r>
      <w:r>
        <w:rPr>
          <w:rFonts w:hint="eastAsia" w:ascii="宋体" w:hAnsi="宋体" w:cs="仿宋_GB2312"/>
          <w:sz w:val="24"/>
        </w:rPr>
        <w:t>知行统一，</w:t>
      </w:r>
      <w:r>
        <w:rPr>
          <w:rFonts w:hint="eastAsia" w:ascii="宋体" w:hAnsi="宋体" w:cs="仿宋_GB2312"/>
          <w:spacing w:val="-8"/>
          <w:sz w:val="24"/>
        </w:rPr>
        <w:t>自觉缴纳学费，不恶意拖欠学费、不虚报家庭经济情况获取助学金、助学贷款等，</w:t>
      </w:r>
      <w:r>
        <w:rPr>
          <w:rFonts w:hint="eastAsia" w:ascii="宋体" w:hAnsi="宋体" w:cs="仿宋_GB2312"/>
          <w:sz w:val="24"/>
        </w:rPr>
        <w:t>不追求超越自身和家庭实际的物质享受</w:t>
      </w:r>
      <w:r>
        <w:rPr>
          <w:rFonts w:hint="eastAsia" w:ascii="宋体" w:hAnsi="宋体" w:cs="仿宋_GB2312"/>
          <w:spacing w:val="-8"/>
          <w:sz w:val="24"/>
        </w:rPr>
        <w:t>。求职诚信方面，如实制作简历，诚实参加各类面试，不捏造个人经历，对已签就业、考研、保研协议诚信履约等。自觉</w:t>
      </w:r>
      <w:r>
        <w:rPr>
          <w:rFonts w:ascii="宋体" w:hAnsi="宋体" w:cs="仿宋_GB2312"/>
          <w:spacing w:val="-8"/>
          <w:sz w:val="24"/>
        </w:rPr>
        <w:t>遵守</w:t>
      </w:r>
      <w:r>
        <w:rPr>
          <w:rFonts w:hint="eastAsia" w:ascii="宋体" w:hAnsi="宋体" w:cs="仿宋_GB2312"/>
          <w:spacing w:val="-8"/>
          <w:sz w:val="24"/>
        </w:rPr>
        <w:t>学校住宿</w:t>
      </w:r>
      <w:r>
        <w:rPr>
          <w:rFonts w:ascii="宋体" w:hAnsi="宋体" w:cs="仿宋_GB2312"/>
          <w:spacing w:val="-8"/>
          <w:sz w:val="24"/>
        </w:rPr>
        <w:t>管理规定</w:t>
      </w:r>
      <w:r>
        <w:rPr>
          <w:rFonts w:hint="eastAsia" w:ascii="宋体" w:hAnsi="宋体" w:cs="仿宋_GB2312"/>
          <w:spacing w:val="-8"/>
          <w:sz w:val="24"/>
        </w:rPr>
        <w:t>，努力营造和谐、稳定、安全的宿舍环境，做到团结、合作、包容，人际关系融洽，学习氛围浓厚。积极参与宿舍文化建设，争创文明宿舍、学习型宿舍。尊重、服从、配合宿舍管理人员的工作，宿舍卫生良好，自觉抵制易导致宿舍区域安全隐患的行为，</w:t>
      </w:r>
      <w:r>
        <w:rPr>
          <w:rFonts w:hint="eastAsia" w:ascii="宋体" w:hAnsi="宋体" w:cs="仿宋_GB2312"/>
          <w:sz w:val="24"/>
        </w:rPr>
        <w:t>作息时间规律，不喧哗、不打闹，不影响他人正常学习和休息，不留宿校外人员，未经审批不在校外住宿等。</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（四）学习态度情况</w:t>
      </w:r>
    </w:p>
    <w:p>
      <w:pPr>
        <w:spacing w:line="360" w:lineRule="auto"/>
        <w:ind w:firstLine="448" w:firstLineChars="200"/>
        <w:rPr>
          <w:rFonts w:hint="eastAsia" w:ascii="宋体" w:hAnsi="宋体" w:cs="仿宋_GB2312"/>
          <w:spacing w:val="-8"/>
          <w:sz w:val="24"/>
        </w:rPr>
      </w:pPr>
      <w:r>
        <w:rPr>
          <w:rFonts w:hint="eastAsia" w:ascii="宋体" w:hAnsi="宋体" w:cs="宋体"/>
          <w:spacing w:val="-8"/>
          <w:sz w:val="24"/>
        </w:rPr>
        <w:t>刻苦学习，勇于探索，积极实践，努力掌握现代科学文化知识和专业技能</w:t>
      </w:r>
      <w:r>
        <w:rPr>
          <w:rFonts w:hint="eastAsia" w:ascii="宋体" w:hAnsi="宋体" w:cs="宋体"/>
          <w:b/>
          <w:spacing w:val="-8"/>
          <w:sz w:val="24"/>
        </w:rPr>
        <w:t>。</w:t>
      </w:r>
      <w:r>
        <w:rPr>
          <w:rFonts w:hint="eastAsia" w:ascii="宋体" w:hAnsi="宋体" w:cs="仿宋_GB2312"/>
          <w:spacing w:val="-8"/>
          <w:sz w:val="24"/>
        </w:rPr>
        <w:t>学习目标明确，学习习惯良好，态度端正，刻苦努力，勤奋上进。自觉遵守并维护课堂正常教学秩序，不迟到、不早退、不旷课。自觉遵从学术规范，恪守学术道德，考风良好，考试不作弊。</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（五）身心健康素质</w:t>
      </w:r>
    </w:p>
    <w:p>
      <w:pPr>
        <w:spacing w:line="360" w:lineRule="auto"/>
        <w:ind w:firstLine="448" w:firstLineChars="200"/>
        <w:rPr>
          <w:rFonts w:hint="eastAsia" w:ascii="宋体" w:hAnsi="宋体" w:cs="宋体"/>
          <w:spacing w:val="-8"/>
          <w:sz w:val="24"/>
        </w:rPr>
      </w:pPr>
      <w:r>
        <w:rPr>
          <w:rFonts w:hint="eastAsia" w:ascii="宋体" w:hAnsi="宋体" w:cs="宋体"/>
          <w:spacing w:val="-8"/>
          <w:sz w:val="24"/>
        </w:rPr>
        <w:t>积极锻炼身体，</w:t>
      </w:r>
      <w:r>
        <w:rPr>
          <w:rFonts w:hint="eastAsia" w:ascii="宋体" w:hAnsi="宋体" w:cs="仿宋_GB2312"/>
          <w:spacing w:val="-8"/>
          <w:sz w:val="24"/>
        </w:rPr>
        <w:t>积极参加有益的文化活动，</w:t>
      </w:r>
      <w:r>
        <w:rPr>
          <w:rFonts w:hint="eastAsia" w:ascii="宋体" w:hAnsi="宋体" w:cs="宋体"/>
          <w:spacing w:val="-8"/>
          <w:sz w:val="24"/>
        </w:rPr>
        <w:t>不断</w:t>
      </w:r>
      <w:r>
        <w:rPr>
          <w:rFonts w:hint="eastAsia" w:ascii="宋体" w:hAnsi="宋体" w:cs="仿宋_GB2312"/>
          <w:spacing w:val="-8"/>
          <w:sz w:val="24"/>
        </w:rPr>
        <w:t>磨砺意志、品质，有较强的适应能力与心理调节能力，能正确对待困难与挫折，情绪稳定，乐观向上，人际关系和谐，</w:t>
      </w:r>
      <w:r>
        <w:rPr>
          <w:rFonts w:hint="eastAsia" w:ascii="宋体" w:hAnsi="宋体" w:cs="宋体"/>
          <w:spacing w:val="-8"/>
          <w:sz w:val="24"/>
        </w:rPr>
        <w:t>提高个人修养，培养审美情趣，增进身心健康。</w:t>
      </w:r>
    </w:p>
    <w:p>
      <w:pPr>
        <w:spacing w:line="360" w:lineRule="auto"/>
        <w:ind w:firstLine="450" w:firstLineChars="200"/>
        <w:rPr>
          <w:rFonts w:ascii="宋体" w:hAnsi="宋体" w:cs="宋体"/>
          <w:spacing w:val="-8"/>
          <w:sz w:val="24"/>
        </w:rPr>
      </w:pPr>
      <w:r>
        <w:rPr>
          <w:rFonts w:hint="eastAsia" w:ascii="宋体" w:hAnsi="宋体" w:cs="仿宋_GB2312"/>
          <w:b/>
          <w:spacing w:val="-8"/>
          <w:sz w:val="24"/>
        </w:rPr>
        <w:t xml:space="preserve">第八条 </w:t>
      </w:r>
      <w:r>
        <w:rPr>
          <w:rFonts w:ascii="宋体" w:hAnsi="宋体" w:cs="仿宋_GB2312"/>
          <w:spacing w:val="-8"/>
          <w:sz w:val="24"/>
        </w:rPr>
        <w:t>个人发展素质</w:t>
      </w:r>
      <w:r>
        <w:rPr>
          <w:rFonts w:hint="eastAsia" w:ascii="宋体" w:hAnsi="宋体" w:cs="仿宋_GB2312"/>
          <w:spacing w:val="-8"/>
          <w:sz w:val="24"/>
        </w:rPr>
        <w:t>包括社会工作实践能力、体育艺术文化修养、</w:t>
      </w:r>
      <w:r>
        <w:rPr>
          <w:rFonts w:ascii="宋体" w:hAnsi="宋体" w:cs="仿宋_GB2312"/>
          <w:spacing w:val="-8"/>
          <w:sz w:val="24"/>
        </w:rPr>
        <w:t>创新</w:t>
      </w:r>
      <w:r>
        <w:rPr>
          <w:rFonts w:hint="eastAsia" w:ascii="宋体" w:hAnsi="宋体" w:cs="仿宋_GB2312"/>
          <w:spacing w:val="-8"/>
          <w:sz w:val="24"/>
        </w:rPr>
        <w:t>素养与</w:t>
      </w:r>
      <w:r>
        <w:rPr>
          <w:rFonts w:ascii="宋体" w:hAnsi="宋体" w:cs="仿宋_GB2312"/>
          <w:spacing w:val="-8"/>
          <w:sz w:val="24"/>
        </w:rPr>
        <w:t>能力</w:t>
      </w:r>
      <w:r>
        <w:rPr>
          <w:rFonts w:hint="eastAsia" w:ascii="宋体" w:hAnsi="宋体" w:cs="仿宋_GB2312"/>
          <w:spacing w:val="-8"/>
          <w:sz w:val="24"/>
        </w:rPr>
        <w:t>和学院自行制定的其他内容。</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（一）社会工作实践能力</w:t>
      </w:r>
    </w:p>
    <w:p>
      <w:pPr>
        <w:spacing w:line="360" w:lineRule="auto"/>
        <w:ind w:firstLine="645"/>
        <w:rPr>
          <w:rFonts w:ascii="宋体" w:hAnsi="宋体" w:cs="仿宋_GB2312"/>
          <w:spacing w:val="-8"/>
          <w:sz w:val="24"/>
        </w:rPr>
      </w:pPr>
      <w:r>
        <w:rPr>
          <w:rFonts w:hint="eastAsia" w:ascii="宋体" w:hAnsi="宋体" w:cs="仿宋_GB2312"/>
          <w:spacing w:val="-8"/>
          <w:sz w:val="24"/>
        </w:rPr>
        <w:t>1.积极参加社会工作，</w:t>
      </w:r>
      <w:r>
        <w:rPr>
          <w:rFonts w:ascii="宋体" w:hAnsi="宋体" w:cs="仿宋_GB2312"/>
          <w:spacing w:val="-8"/>
          <w:sz w:val="24"/>
        </w:rPr>
        <w:t>在班级当中担任学生干部</w:t>
      </w:r>
      <w:r>
        <w:rPr>
          <w:rFonts w:hint="eastAsia" w:ascii="宋体" w:hAnsi="宋体" w:cs="仿宋_GB2312"/>
          <w:spacing w:val="-8"/>
          <w:sz w:val="24"/>
        </w:rPr>
        <w:t>，在学校、学院等团学组织中担任主要负责人，</w:t>
      </w:r>
      <w:r>
        <w:rPr>
          <w:rFonts w:ascii="宋体" w:hAnsi="宋体" w:cs="仿宋_GB2312"/>
          <w:spacing w:val="-8"/>
          <w:sz w:val="24"/>
        </w:rPr>
        <w:t>具有较强的</w:t>
      </w:r>
      <w:r>
        <w:rPr>
          <w:rFonts w:hint="eastAsia" w:ascii="宋体" w:hAnsi="宋体" w:cs="仿宋_GB2312"/>
          <w:spacing w:val="-8"/>
          <w:sz w:val="24"/>
        </w:rPr>
        <w:t>组织协调、</w:t>
      </w:r>
      <w:r>
        <w:rPr>
          <w:rFonts w:ascii="宋体" w:hAnsi="宋体" w:cs="仿宋_GB2312"/>
          <w:spacing w:val="-8"/>
          <w:sz w:val="24"/>
        </w:rPr>
        <w:t>团队合作</w:t>
      </w:r>
      <w:r>
        <w:rPr>
          <w:rFonts w:hint="eastAsia" w:ascii="宋体" w:hAnsi="宋体" w:cs="仿宋_GB2312"/>
          <w:spacing w:val="-8"/>
          <w:sz w:val="24"/>
        </w:rPr>
        <w:t>等方面的工作</w:t>
      </w:r>
      <w:r>
        <w:rPr>
          <w:rFonts w:ascii="宋体" w:hAnsi="宋体" w:cs="仿宋_GB2312"/>
          <w:spacing w:val="-8"/>
          <w:sz w:val="24"/>
        </w:rPr>
        <w:t>能力。</w:t>
      </w:r>
    </w:p>
    <w:p>
      <w:pPr>
        <w:spacing w:line="360" w:lineRule="auto"/>
        <w:ind w:firstLine="645"/>
        <w:rPr>
          <w:rFonts w:ascii="宋体" w:hAnsi="宋体" w:cs="仿宋_GB2312"/>
          <w:spacing w:val="-8"/>
          <w:sz w:val="24"/>
        </w:rPr>
      </w:pPr>
      <w:r>
        <w:rPr>
          <w:rFonts w:hint="eastAsia" w:ascii="宋体" w:hAnsi="宋体" w:cs="仿宋_GB2312"/>
          <w:spacing w:val="-8"/>
          <w:sz w:val="24"/>
        </w:rPr>
        <w:t>2.</w:t>
      </w:r>
      <w:r>
        <w:rPr>
          <w:rFonts w:ascii="宋体" w:hAnsi="宋体" w:cs="仿宋_GB2312"/>
          <w:spacing w:val="-8"/>
          <w:sz w:val="24"/>
        </w:rPr>
        <w:t>积极参加社会实践活动、青年志愿者活动以及其它各项社会公益活动，有爱心和社会责任感。</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（二）体育艺术文化修养</w:t>
      </w:r>
    </w:p>
    <w:p>
      <w:pPr>
        <w:spacing w:line="360" w:lineRule="auto"/>
        <w:ind w:firstLine="645"/>
        <w:rPr>
          <w:rFonts w:ascii="宋体" w:hAnsi="宋体" w:cs="仿宋_GB2312"/>
          <w:spacing w:val="-8"/>
          <w:sz w:val="24"/>
        </w:rPr>
      </w:pPr>
      <w:r>
        <w:rPr>
          <w:rFonts w:hint="eastAsia" w:ascii="宋体" w:hAnsi="宋体" w:cs="仿宋_GB2312"/>
          <w:spacing w:val="-8"/>
          <w:sz w:val="24"/>
        </w:rPr>
        <w:t>1.</w:t>
      </w:r>
      <w:r>
        <w:rPr>
          <w:rFonts w:ascii="宋体" w:hAnsi="宋体" w:cs="仿宋_GB2312"/>
          <w:spacing w:val="-8"/>
          <w:sz w:val="24"/>
        </w:rPr>
        <w:t>积极参加</w:t>
      </w:r>
      <w:r>
        <w:rPr>
          <w:rFonts w:hint="eastAsia" w:ascii="宋体" w:hAnsi="宋体" w:cs="仿宋_GB2312"/>
          <w:spacing w:val="-8"/>
          <w:sz w:val="24"/>
        </w:rPr>
        <w:t>校园体育活动，参加相关的</w:t>
      </w:r>
      <w:r>
        <w:rPr>
          <w:rFonts w:ascii="宋体" w:hAnsi="宋体" w:cs="仿宋_GB2312"/>
          <w:spacing w:val="-8"/>
          <w:sz w:val="24"/>
        </w:rPr>
        <w:t>体育赛事，取得一定成绩。</w:t>
      </w:r>
    </w:p>
    <w:p>
      <w:pPr>
        <w:spacing w:line="360" w:lineRule="auto"/>
        <w:ind w:firstLine="645"/>
        <w:rPr>
          <w:rFonts w:ascii="宋体" w:hAnsi="宋体" w:cs="仿宋_GB2312"/>
          <w:spacing w:val="-8"/>
          <w:sz w:val="24"/>
        </w:rPr>
      </w:pPr>
      <w:r>
        <w:rPr>
          <w:rFonts w:hint="eastAsia" w:ascii="宋体" w:hAnsi="宋体" w:cs="仿宋_GB2312"/>
          <w:spacing w:val="-8"/>
          <w:sz w:val="24"/>
        </w:rPr>
        <w:t>2.</w:t>
      </w:r>
      <w:r>
        <w:rPr>
          <w:rFonts w:ascii="宋体" w:hAnsi="宋体" w:cs="仿宋_GB2312"/>
          <w:spacing w:val="-8"/>
          <w:sz w:val="24"/>
        </w:rPr>
        <w:t>积极参加</w:t>
      </w:r>
      <w:r>
        <w:rPr>
          <w:rFonts w:hint="eastAsia" w:ascii="宋体" w:hAnsi="宋体" w:cs="仿宋_GB2312"/>
          <w:spacing w:val="-8"/>
          <w:sz w:val="24"/>
        </w:rPr>
        <w:t>校园</w:t>
      </w:r>
      <w:r>
        <w:rPr>
          <w:rFonts w:ascii="宋体" w:hAnsi="宋体" w:cs="仿宋_GB2312"/>
          <w:spacing w:val="-8"/>
          <w:sz w:val="24"/>
        </w:rPr>
        <w:t>文化</w:t>
      </w:r>
      <w:r>
        <w:rPr>
          <w:rFonts w:hint="eastAsia" w:ascii="宋体" w:hAnsi="宋体" w:cs="仿宋_GB2312"/>
          <w:spacing w:val="-8"/>
          <w:sz w:val="24"/>
        </w:rPr>
        <w:t>和</w:t>
      </w:r>
      <w:r>
        <w:rPr>
          <w:rFonts w:ascii="宋体" w:hAnsi="宋体" w:cs="仿宋_GB2312"/>
          <w:spacing w:val="-8"/>
          <w:sz w:val="24"/>
        </w:rPr>
        <w:t>艺术</w:t>
      </w:r>
      <w:r>
        <w:rPr>
          <w:rFonts w:hint="eastAsia" w:ascii="宋体" w:hAnsi="宋体" w:cs="仿宋_GB2312"/>
          <w:spacing w:val="-8"/>
          <w:sz w:val="24"/>
        </w:rPr>
        <w:t>活动，参加相关的文化和艺术</w:t>
      </w:r>
      <w:r>
        <w:rPr>
          <w:rFonts w:ascii="宋体" w:hAnsi="宋体" w:cs="仿宋_GB2312"/>
          <w:spacing w:val="-8"/>
          <w:sz w:val="24"/>
        </w:rPr>
        <w:t>竞赛活动，取得一定成绩。</w:t>
      </w:r>
    </w:p>
    <w:p>
      <w:pPr>
        <w:spacing w:before="64" w:beforeLines="20" w:line="360" w:lineRule="auto"/>
        <w:ind w:firstLine="448" w:firstLineChars="200"/>
        <w:rPr>
          <w:rFonts w:hint="eastAsia" w:ascii="宋体" w:hAnsi="宋体" w:cs="仿宋_GB2312"/>
          <w:spacing w:val="-8"/>
          <w:sz w:val="24"/>
        </w:rPr>
      </w:pPr>
      <w:r>
        <w:rPr>
          <w:rFonts w:hint="eastAsia" w:ascii="宋体" w:hAnsi="宋体" w:cs="仿宋_GB2312"/>
          <w:spacing w:val="-8"/>
          <w:sz w:val="24"/>
        </w:rPr>
        <w:t>（三）</w:t>
      </w:r>
      <w:r>
        <w:rPr>
          <w:rFonts w:ascii="宋体" w:hAnsi="宋体" w:cs="仿宋_GB2312"/>
          <w:spacing w:val="-8"/>
          <w:sz w:val="24"/>
        </w:rPr>
        <w:t>创新</w:t>
      </w:r>
      <w:r>
        <w:rPr>
          <w:rFonts w:hint="eastAsia" w:ascii="宋体" w:hAnsi="宋体" w:cs="仿宋_GB2312"/>
          <w:spacing w:val="-8"/>
          <w:sz w:val="24"/>
        </w:rPr>
        <w:t>素养与</w:t>
      </w:r>
      <w:r>
        <w:rPr>
          <w:rFonts w:ascii="宋体" w:hAnsi="宋体" w:cs="仿宋_GB2312"/>
          <w:spacing w:val="-8"/>
          <w:sz w:val="24"/>
        </w:rPr>
        <w:t>能力</w:t>
      </w:r>
    </w:p>
    <w:p>
      <w:pPr>
        <w:spacing w:line="360" w:lineRule="auto"/>
        <w:ind w:firstLine="645"/>
        <w:rPr>
          <w:rFonts w:hint="eastAsia" w:ascii="宋体" w:hAnsi="宋体" w:cs="仿宋_GB2312"/>
          <w:spacing w:val="-8"/>
          <w:sz w:val="24"/>
        </w:rPr>
      </w:pPr>
      <w:r>
        <w:rPr>
          <w:rFonts w:hint="eastAsia" w:ascii="宋体" w:hAnsi="宋体" w:cs="仿宋_GB2312"/>
          <w:spacing w:val="-8"/>
          <w:sz w:val="24"/>
        </w:rPr>
        <w:t>1.</w:t>
      </w:r>
      <w:r>
        <w:rPr>
          <w:rFonts w:ascii="宋体" w:hAnsi="宋体" w:cs="仿宋_GB2312"/>
          <w:spacing w:val="-8"/>
          <w:sz w:val="24"/>
        </w:rPr>
        <w:t>在公开发行的</w:t>
      </w:r>
      <w:r>
        <w:rPr>
          <w:rFonts w:hint="eastAsia" w:ascii="宋体" w:hAnsi="宋体" w:cs="仿宋_GB2312"/>
          <w:spacing w:val="-8"/>
          <w:sz w:val="24"/>
        </w:rPr>
        <w:t>相关</w:t>
      </w:r>
      <w:r>
        <w:rPr>
          <w:rFonts w:ascii="宋体" w:hAnsi="宋体" w:cs="仿宋_GB2312"/>
          <w:spacing w:val="-8"/>
          <w:sz w:val="24"/>
        </w:rPr>
        <w:t>刊物上发表</w:t>
      </w:r>
      <w:r>
        <w:rPr>
          <w:rFonts w:hint="eastAsia" w:ascii="宋体" w:hAnsi="宋体" w:cs="仿宋_GB2312"/>
          <w:spacing w:val="-8"/>
          <w:sz w:val="24"/>
        </w:rPr>
        <w:t>文章或</w:t>
      </w:r>
      <w:r>
        <w:rPr>
          <w:rFonts w:ascii="宋体" w:hAnsi="宋体" w:cs="仿宋_GB2312"/>
          <w:spacing w:val="-8"/>
          <w:sz w:val="24"/>
        </w:rPr>
        <w:t>学术论文</w:t>
      </w:r>
      <w:r>
        <w:rPr>
          <w:rFonts w:hint="eastAsia" w:ascii="宋体" w:hAnsi="宋体" w:cs="仿宋_GB2312"/>
          <w:spacing w:val="-8"/>
          <w:sz w:val="24"/>
        </w:rPr>
        <w:t>，申请专利</w:t>
      </w:r>
      <w:r>
        <w:rPr>
          <w:rFonts w:ascii="宋体" w:hAnsi="宋体" w:cs="仿宋_GB2312"/>
          <w:spacing w:val="-8"/>
          <w:sz w:val="24"/>
        </w:rPr>
        <w:t>。</w:t>
      </w:r>
    </w:p>
    <w:p>
      <w:pPr>
        <w:spacing w:line="360" w:lineRule="auto"/>
        <w:ind w:firstLine="645"/>
        <w:rPr>
          <w:rFonts w:hint="eastAsia" w:ascii="宋体" w:hAnsi="宋体" w:cs="仿宋_GB2312"/>
          <w:spacing w:val="-8"/>
          <w:sz w:val="24"/>
        </w:rPr>
      </w:pPr>
      <w:r>
        <w:rPr>
          <w:rFonts w:hint="eastAsia" w:ascii="宋体" w:hAnsi="宋体" w:cs="仿宋_GB2312"/>
          <w:spacing w:val="-8"/>
          <w:sz w:val="24"/>
        </w:rPr>
        <w:t>2.积极参加相关</w:t>
      </w:r>
      <w:r>
        <w:rPr>
          <w:rFonts w:ascii="宋体" w:hAnsi="宋体" w:cs="仿宋_GB2312"/>
          <w:spacing w:val="-8"/>
          <w:sz w:val="24"/>
        </w:rPr>
        <w:t>学科竞赛</w:t>
      </w:r>
      <w:r>
        <w:rPr>
          <w:rFonts w:hint="eastAsia" w:ascii="宋体" w:hAnsi="宋体" w:cs="仿宋_GB2312"/>
          <w:spacing w:val="-8"/>
          <w:sz w:val="24"/>
        </w:rPr>
        <w:t>，参加“</w:t>
      </w:r>
      <w:r>
        <w:rPr>
          <w:rFonts w:ascii="宋体" w:hAnsi="宋体" w:cs="仿宋_GB2312"/>
          <w:spacing w:val="-8"/>
          <w:sz w:val="24"/>
        </w:rPr>
        <w:t>挑战杯</w:t>
      </w:r>
      <w:r>
        <w:rPr>
          <w:rFonts w:hint="eastAsia" w:ascii="宋体" w:hAnsi="宋体" w:cs="仿宋_GB2312"/>
          <w:spacing w:val="-8"/>
          <w:sz w:val="24"/>
        </w:rPr>
        <w:t>”大学生课外学术科技作品竞赛、“创青春”全国大学生创业大赛等</w:t>
      </w:r>
      <w:r>
        <w:rPr>
          <w:rFonts w:ascii="宋体" w:hAnsi="宋体" w:cs="仿宋_GB2312"/>
          <w:spacing w:val="-8"/>
          <w:sz w:val="24"/>
        </w:rPr>
        <w:t>。</w:t>
      </w:r>
    </w:p>
    <w:p>
      <w:pPr>
        <w:spacing w:line="360" w:lineRule="auto"/>
        <w:ind w:firstLine="645"/>
        <w:rPr>
          <w:rFonts w:hint="eastAsia" w:ascii="宋体" w:hAnsi="宋体" w:cs="仿宋_GB2312"/>
          <w:spacing w:val="-8"/>
          <w:sz w:val="24"/>
        </w:rPr>
      </w:pPr>
      <w:r>
        <w:rPr>
          <w:rFonts w:hint="eastAsia" w:ascii="宋体" w:hAnsi="宋体" w:cs="仿宋_GB2312"/>
          <w:spacing w:val="-8"/>
          <w:sz w:val="24"/>
        </w:rPr>
        <w:t>3.</w:t>
      </w:r>
      <w:r>
        <w:rPr>
          <w:rFonts w:ascii="宋体" w:hAnsi="宋体" w:cs="仿宋_GB2312"/>
          <w:spacing w:val="-8"/>
          <w:sz w:val="24"/>
        </w:rPr>
        <w:t>积极参加</w:t>
      </w:r>
      <w:r>
        <w:rPr>
          <w:rFonts w:hint="eastAsia" w:ascii="宋体" w:hAnsi="宋体" w:cs="仿宋_GB2312"/>
          <w:spacing w:val="-8"/>
          <w:sz w:val="24"/>
        </w:rPr>
        <w:t>其他</w:t>
      </w:r>
      <w:r>
        <w:rPr>
          <w:rFonts w:ascii="宋体" w:hAnsi="宋体" w:cs="仿宋_GB2312"/>
          <w:spacing w:val="-8"/>
          <w:sz w:val="24"/>
        </w:rPr>
        <w:t>学术</w:t>
      </w:r>
      <w:r>
        <w:rPr>
          <w:rFonts w:hint="eastAsia" w:ascii="宋体" w:hAnsi="宋体" w:cs="仿宋_GB2312"/>
          <w:spacing w:val="-8"/>
          <w:sz w:val="24"/>
        </w:rPr>
        <w:t>科研、创新创业</w:t>
      </w:r>
      <w:r>
        <w:rPr>
          <w:rFonts w:ascii="宋体" w:hAnsi="宋体" w:cs="仿宋_GB2312"/>
          <w:spacing w:val="-8"/>
          <w:sz w:val="24"/>
        </w:rPr>
        <w:t>活动</w:t>
      </w:r>
      <w:r>
        <w:rPr>
          <w:rFonts w:hint="eastAsia" w:ascii="宋体" w:hAnsi="宋体" w:cs="仿宋_GB2312"/>
          <w:spacing w:val="-8"/>
          <w:sz w:val="24"/>
        </w:rPr>
        <w:t>等</w:t>
      </w:r>
      <w:r>
        <w:rPr>
          <w:rFonts w:ascii="宋体" w:hAnsi="宋体" w:cs="仿宋_GB2312"/>
          <w:spacing w:val="-8"/>
          <w:sz w:val="24"/>
        </w:rPr>
        <w:t>。</w:t>
      </w:r>
    </w:p>
    <w:p>
      <w:pPr>
        <w:spacing w:line="360" w:lineRule="auto"/>
        <w:rPr>
          <w:rFonts w:hint="eastAsia" w:ascii="宋体" w:hAnsi="宋体" w:cs="仿宋_GB2312"/>
          <w:b/>
          <w:bCs/>
          <w:spacing w:val="-8"/>
          <w:sz w:val="24"/>
        </w:rPr>
      </w:pPr>
    </w:p>
    <w:p>
      <w:pPr>
        <w:spacing w:line="360" w:lineRule="auto"/>
        <w:jc w:val="center"/>
        <w:rPr>
          <w:rFonts w:hint="eastAsia" w:ascii="宋体" w:hAnsi="宋体" w:cs="仿宋_GB2312"/>
          <w:b/>
          <w:bCs/>
          <w:spacing w:val="-8"/>
          <w:sz w:val="24"/>
        </w:rPr>
      </w:pPr>
      <w:r>
        <w:rPr>
          <w:rFonts w:hint="eastAsia" w:ascii="宋体" w:hAnsi="宋体" w:cs="仿宋_GB2312"/>
          <w:b/>
          <w:bCs/>
          <w:spacing w:val="-8"/>
          <w:sz w:val="24"/>
        </w:rPr>
        <w:t>第四章 综合素质测评的实施</w:t>
      </w:r>
    </w:p>
    <w:p>
      <w:pPr>
        <w:spacing w:line="360" w:lineRule="auto"/>
        <w:ind w:firstLine="510"/>
        <w:rPr>
          <w:rFonts w:hint="eastAsia" w:ascii="宋体" w:hAnsi="宋体" w:cs="仿宋_GB2312"/>
          <w:b/>
          <w:bCs/>
          <w:spacing w:val="-8"/>
          <w:sz w:val="24"/>
        </w:rPr>
      </w:pPr>
      <w:r>
        <w:rPr>
          <w:rFonts w:hint="eastAsia" w:ascii="宋体" w:hAnsi="宋体" w:cs="仿宋_GB2312"/>
          <w:b/>
          <w:spacing w:val="-8"/>
          <w:sz w:val="24"/>
        </w:rPr>
        <w:t>第九条</w:t>
      </w:r>
      <w:r>
        <w:rPr>
          <w:rFonts w:hint="eastAsia" w:ascii="宋体" w:hAnsi="宋体" w:cs="仿宋_GB2312"/>
          <w:bCs/>
          <w:spacing w:val="-8"/>
          <w:sz w:val="24"/>
        </w:rPr>
        <w:t xml:space="preserve"> 综合素质测评由学工部部署，各学院应于每年7月之前完成</w:t>
      </w:r>
      <w:r>
        <w:rPr>
          <w:rFonts w:ascii="宋体" w:hAnsi="宋体" w:cs="仿宋_GB2312"/>
          <w:spacing w:val="-8"/>
          <w:sz w:val="24"/>
        </w:rPr>
        <w:t>个人基础素质</w:t>
      </w:r>
      <w:r>
        <w:rPr>
          <w:rFonts w:hint="eastAsia" w:ascii="宋体" w:hAnsi="宋体" w:cs="仿宋_GB2312"/>
          <w:spacing w:val="-8"/>
          <w:sz w:val="24"/>
        </w:rPr>
        <w:t>和</w:t>
      </w:r>
      <w:r>
        <w:rPr>
          <w:rFonts w:ascii="宋体" w:hAnsi="宋体" w:cs="仿宋_GB2312"/>
          <w:spacing w:val="-8"/>
          <w:sz w:val="24"/>
        </w:rPr>
        <w:t>个人发展素质</w:t>
      </w:r>
      <w:r>
        <w:rPr>
          <w:rFonts w:hint="eastAsia" w:ascii="宋体" w:hAnsi="宋体" w:cs="仿宋_GB2312"/>
          <w:spacing w:val="-8"/>
          <w:sz w:val="24"/>
        </w:rPr>
        <w:t>的测评</w:t>
      </w:r>
      <w:r>
        <w:rPr>
          <w:rFonts w:hint="eastAsia" w:ascii="宋体" w:hAnsi="宋体" w:cs="仿宋_GB2312"/>
          <w:bCs/>
          <w:spacing w:val="-8"/>
          <w:sz w:val="24"/>
        </w:rPr>
        <w:t>，于每年10月之前完成综合素质测评。</w:t>
      </w:r>
    </w:p>
    <w:p>
      <w:pPr>
        <w:spacing w:line="360" w:lineRule="auto"/>
        <w:ind w:firstLine="510"/>
        <w:rPr>
          <w:rFonts w:hint="eastAsia" w:ascii="宋体" w:hAnsi="宋体" w:cs="仿宋_GB2312"/>
          <w:b/>
          <w:bCs/>
          <w:spacing w:val="-8"/>
          <w:sz w:val="24"/>
        </w:rPr>
      </w:pPr>
      <w:r>
        <w:rPr>
          <w:rFonts w:hint="eastAsia" w:ascii="宋体" w:hAnsi="宋体" w:cs="仿宋_GB2312"/>
          <w:b/>
          <w:spacing w:val="-8"/>
          <w:sz w:val="24"/>
        </w:rPr>
        <w:t>第十条</w:t>
      </w:r>
      <w:r>
        <w:rPr>
          <w:rFonts w:hint="eastAsia" w:ascii="宋体" w:hAnsi="宋体" w:cs="仿宋_GB2312"/>
          <w:spacing w:val="-8"/>
          <w:sz w:val="24"/>
        </w:rPr>
        <w:t xml:space="preserve"> </w:t>
      </w:r>
      <w:r>
        <w:rPr>
          <w:rFonts w:ascii="宋体" w:hAnsi="宋体" w:cs="仿宋_GB2312"/>
          <w:spacing w:val="-8"/>
          <w:sz w:val="24"/>
        </w:rPr>
        <w:t>综合素质评分满分为100分，其中专业学习成绩</w:t>
      </w:r>
      <w:r>
        <w:rPr>
          <w:rFonts w:hint="eastAsia" w:ascii="宋体" w:hAnsi="宋体" w:cs="仿宋_GB2312"/>
          <w:spacing w:val="-8"/>
          <w:sz w:val="24"/>
        </w:rPr>
        <w:t>占80%，个人基础素质与个人发展素质占20%。</w:t>
      </w:r>
    </w:p>
    <w:p>
      <w:pPr>
        <w:spacing w:line="360" w:lineRule="auto"/>
        <w:ind w:firstLine="510"/>
        <w:rPr>
          <w:rFonts w:hint="eastAsia" w:ascii="宋体" w:hAnsi="宋体" w:cs="仿宋_GB2312"/>
          <w:b/>
          <w:bCs/>
          <w:spacing w:val="-8"/>
          <w:sz w:val="24"/>
        </w:rPr>
      </w:pPr>
      <w:r>
        <w:rPr>
          <w:rFonts w:hint="eastAsia" w:ascii="宋体" w:hAnsi="宋体" w:cs="仿宋_GB2312"/>
          <w:b/>
          <w:spacing w:val="-8"/>
          <w:sz w:val="24"/>
        </w:rPr>
        <w:t>第十一条</w:t>
      </w:r>
      <w:r>
        <w:rPr>
          <w:rFonts w:hint="eastAsia" w:ascii="宋体" w:hAnsi="宋体" w:cs="仿宋_GB2312"/>
          <w:spacing w:val="-8"/>
          <w:sz w:val="24"/>
        </w:rPr>
        <w:t xml:space="preserve"> 各学院依据本意见制定综合素质测评实施细则，其中个人基础素质与个人发展素质测评内容以本意见第七条、第八条为主要依据，可</w:t>
      </w:r>
      <w:r>
        <w:rPr>
          <w:rFonts w:hint="eastAsia" w:ascii="宋体" w:hAnsi="宋体" w:cs="仿宋_GB2312"/>
          <w:bCs/>
          <w:spacing w:val="-8"/>
          <w:sz w:val="24"/>
        </w:rPr>
        <w:t>采取定量测评与定性评价相结合、过程测评与结果评价相结合、申报与认定相结合、个人小结与师生民主评议相结合的方式，客观公正地反映学生的考核鉴定</w:t>
      </w:r>
      <w:r>
        <w:rPr>
          <w:rFonts w:hint="eastAsia" w:ascii="宋体" w:hAnsi="宋体" w:cs="仿宋_GB2312"/>
          <w:spacing w:val="-8"/>
          <w:sz w:val="24"/>
        </w:rPr>
        <w:t>。其中个人基础素质可采取评议方式，个人发展素质可采取评议或加分方式，具体实施方法由学院自行制定。</w:t>
      </w:r>
    </w:p>
    <w:p>
      <w:pPr>
        <w:spacing w:line="360" w:lineRule="auto"/>
        <w:ind w:firstLine="510"/>
        <w:rPr>
          <w:rFonts w:hint="eastAsia" w:ascii="宋体" w:hAnsi="宋体" w:cs="仿宋_GB2312"/>
          <w:b/>
          <w:bCs/>
          <w:spacing w:val="-8"/>
          <w:sz w:val="24"/>
        </w:rPr>
      </w:pPr>
      <w:r>
        <w:rPr>
          <w:rFonts w:hint="eastAsia" w:ascii="宋体" w:hAnsi="宋体" w:cs="仿宋_GB2312"/>
          <w:spacing w:val="-8"/>
          <w:sz w:val="24"/>
        </w:rPr>
        <w:t>如学生受到违纪处分、有严重失信行为，</w:t>
      </w:r>
      <w:r>
        <w:rPr>
          <w:rFonts w:hint="eastAsia" w:ascii="宋体" w:hAnsi="宋体"/>
          <w:spacing w:val="-10"/>
          <w:sz w:val="24"/>
        </w:rPr>
        <w:t>学院应在学生综合素质测评登记表中如实记录，并在其综合素质测评成绩中体现。</w:t>
      </w:r>
    </w:p>
    <w:p>
      <w:pPr>
        <w:spacing w:line="360" w:lineRule="auto"/>
        <w:ind w:firstLine="441" w:firstLineChars="196"/>
        <w:rPr>
          <w:rFonts w:hint="eastAsia" w:ascii="宋体" w:hAnsi="宋体" w:cs="仿宋_GB2312"/>
          <w:spacing w:val="-8"/>
          <w:sz w:val="24"/>
        </w:rPr>
      </w:pPr>
      <w:r>
        <w:rPr>
          <w:rFonts w:hint="eastAsia" w:ascii="宋体" w:hAnsi="宋体" w:cs="仿宋_GB2312"/>
          <w:b/>
          <w:spacing w:val="-8"/>
          <w:sz w:val="24"/>
        </w:rPr>
        <w:t>第十二条</w:t>
      </w:r>
      <w:r>
        <w:rPr>
          <w:rFonts w:hint="eastAsia" w:ascii="宋体" w:hAnsi="宋体" w:cs="仿宋_GB2312"/>
          <w:spacing w:val="-8"/>
          <w:sz w:val="24"/>
        </w:rPr>
        <w:t xml:space="preserve"> 测评结果经学院审核后，应在学院一定范围内公开。</w:t>
      </w:r>
    </w:p>
    <w:p>
      <w:pPr>
        <w:spacing w:line="360" w:lineRule="auto"/>
        <w:jc w:val="center"/>
        <w:rPr>
          <w:rFonts w:hint="eastAsia" w:ascii="宋体" w:hAnsi="宋体" w:cs="仿宋_GB2312"/>
          <w:b/>
          <w:bCs/>
          <w:spacing w:val="-8"/>
          <w:sz w:val="24"/>
        </w:rPr>
      </w:pPr>
    </w:p>
    <w:p>
      <w:pPr>
        <w:spacing w:line="360" w:lineRule="auto"/>
        <w:jc w:val="center"/>
        <w:rPr>
          <w:rFonts w:hint="eastAsia" w:ascii="宋体" w:hAnsi="宋体" w:cs="仿宋_GB2312"/>
          <w:b/>
          <w:bCs/>
          <w:spacing w:val="-8"/>
          <w:sz w:val="24"/>
        </w:rPr>
      </w:pPr>
      <w:r>
        <w:rPr>
          <w:rFonts w:hint="eastAsia" w:ascii="宋体" w:hAnsi="宋体" w:cs="仿宋_GB2312"/>
          <w:b/>
          <w:bCs/>
          <w:spacing w:val="-8"/>
          <w:sz w:val="24"/>
        </w:rPr>
        <w:t>第五章 综合素质测评结果的运用</w:t>
      </w:r>
    </w:p>
    <w:p>
      <w:pPr>
        <w:spacing w:line="360" w:lineRule="auto"/>
        <w:ind w:firstLine="450" w:firstLineChars="200"/>
        <w:rPr>
          <w:rFonts w:hint="eastAsia" w:ascii="宋体" w:hAnsi="宋体" w:cs="仿宋_GB2312"/>
          <w:spacing w:val="-8"/>
          <w:sz w:val="24"/>
        </w:rPr>
      </w:pPr>
      <w:r>
        <w:rPr>
          <w:rFonts w:hint="eastAsia" w:ascii="宋体" w:hAnsi="宋体" w:cs="仿宋_GB2312"/>
          <w:b/>
          <w:spacing w:val="-8"/>
          <w:sz w:val="24"/>
        </w:rPr>
        <w:t>第十三条</w:t>
      </w:r>
      <w:r>
        <w:rPr>
          <w:rFonts w:hint="eastAsia" w:ascii="宋体" w:hAnsi="宋体" w:cs="仿宋_GB2312"/>
          <w:spacing w:val="-8"/>
          <w:sz w:val="24"/>
        </w:rPr>
        <w:t xml:space="preserve"> 综合素质</w:t>
      </w:r>
      <w:r>
        <w:rPr>
          <w:rFonts w:ascii="宋体" w:hAnsi="宋体" w:cs="仿宋_GB2312"/>
          <w:spacing w:val="-8"/>
          <w:sz w:val="24"/>
        </w:rPr>
        <w:t>测评结果作为</w:t>
      </w:r>
      <w:r>
        <w:rPr>
          <w:rFonts w:hint="eastAsia" w:ascii="宋体" w:hAnsi="宋体" w:cs="仿宋_GB2312"/>
          <w:spacing w:val="-8"/>
          <w:sz w:val="24"/>
        </w:rPr>
        <w:t>对学生授予荣誉称号、颁发奖学金，以及确定推荐免试研究生、国家奖学金、公派出国留学人选等的重要依据。</w:t>
      </w:r>
    </w:p>
    <w:p>
      <w:pPr>
        <w:spacing w:line="360" w:lineRule="auto"/>
        <w:ind w:firstLine="450" w:firstLineChars="200"/>
        <w:rPr>
          <w:rFonts w:hint="eastAsia" w:ascii="宋体" w:hAnsi="宋体" w:cs="仿宋_GB2312"/>
          <w:spacing w:val="-8"/>
          <w:sz w:val="24"/>
        </w:rPr>
      </w:pPr>
      <w:r>
        <w:rPr>
          <w:rFonts w:hint="eastAsia" w:ascii="宋体" w:hAnsi="宋体" w:cs="仿宋_GB2312"/>
          <w:b/>
          <w:spacing w:val="-8"/>
          <w:sz w:val="24"/>
        </w:rPr>
        <w:t xml:space="preserve">第十四条 </w:t>
      </w:r>
      <w:r>
        <w:rPr>
          <w:rFonts w:hint="eastAsia" w:ascii="宋体" w:hAnsi="宋体" w:cs="仿宋_GB2312"/>
          <w:bCs/>
          <w:spacing w:val="-8"/>
          <w:sz w:val="24"/>
        </w:rPr>
        <w:t>通过学生</w:t>
      </w:r>
      <w:r>
        <w:rPr>
          <w:rFonts w:hint="eastAsia" w:ascii="宋体" w:hAnsi="宋体" w:cs="仿宋_GB2312"/>
          <w:spacing w:val="-8"/>
          <w:sz w:val="24"/>
        </w:rPr>
        <w:t>综合素质测评，建立更加科学完善的评价体系，奖优培优的工作机制，维护学生的多元诉求，促进学生的全面发展。</w:t>
      </w:r>
    </w:p>
    <w:p>
      <w:pPr>
        <w:spacing w:line="360" w:lineRule="auto"/>
        <w:ind w:firstLine="450" w:firstLineChars="200"/>
        <w:rPr>
          <w:rFonts w:hint="eastAsia" w:ascii="宋体" w:hAnsi="宋体" w:cs="仿宋_GB2312"/>
          <w:b/>
          <w:bCs/>
          <w:spacing w:val="-8"/>
          <w:sz w:val="24"/>
        </w:rPr>
      </w:pPr>
      <w:r>
        <w:rPr>
          <w:rFonts w:hint="eastAsia" w:ascii="宋体" w:hAnsi="宋体" w:cs="仿宋_GB2312"/>
          <w:b/>
          <w:bCs/>
          <w:spacing w:val="-8"/>
          <w:sz w:val="24"/>
        </w:rPr>
        <w:t>第十五条</w:t>
      </w:r>
      <w:r>
        <w:rPr>
          <w:rFonts w:hint="eastAsia" w:ascii="宋体" w:hAnsi="宋体" w:cs="仿宋_GB2312"/>
          <w:spacing w:val="-8"/>
          <w:sz w:val="24"/>
        </w:rPr>
        <w:t xml:space="preserve"> 在实施综合素质测评过程中，有弄虚作假者，依据学校违纪处分相关规定予以处理。</w:t>
      </w:r>
    </w:p>
    <w:p>
      <w:pPr>
        <w:spacing w:line="360" w:lineRule="auto"/>
        <w:ind w:firstLine="448" w:firstLineChars="200"/>
        <w:rPr>
          <w:rFonts w:hint="eastAsia" w:ascii="宋体" w:hAnsi="宋体" w:cs="仿宋_GB2312"/>
          <w:spacing w:val="-8"/>
          <w:sz w:val="24"/>
        </w:rPr>
      </w:pPr>
    </w:p>
    <w:p>
      <w:pPr>
        <w:spacing w:line="360" w:lineRule="auto"/>
        <w:jc w:val="center"/>
        <w:rPr>
          <w:rFonts w:hint="eastAsia" w:ascii="宋体" w:hAnsi="宋体"/>
          <w:b/>
          <w:bCs/>
          <w:sz w:val="24"/>
        </w:rPr>
      </w:pPr>
      <w:r>
        <w:rPr>
          <w:rFonts w:hint="eastAsia" w:ascii="宋体" w:hAnsi="宋体"/>
          <w:b/>
          <w:bCs/>
          <w:sz w:val="24"/>
        </w:rPr>
        <w:t>第六章 附则</w:t>
      </w:r>
    </w:p>
    <w:p>
      <w:pPr>
        <w:spacing w:line="360" w:lineRule="auto"/>
        <w:rPr>
          <w:rFonts w:hint="eastAsia" w:ascii="宋体" w:hAnsi="宋体"/>
          <w:sz w:val="24"/>
        </w:rPr>
      </w:pPr>
      <w:r>
        <w:rPr>
          <w:rFonts w:hint="eastAsia" w:ascii="宋体" w:hAnsi="宋体"/>
          <w:sz w:val="24"/>
        </w:rPr>
        <w:t xml:space="preserve">    </w:t>
      </w:r>
      <w:r>
        <w:rPr>
          <w:rFonts w:hint="eastAsia" w:ascii="宋体" w:hAnsi="宋体"/>
          <w:b/>
          <w:bCs/>
          <w:sz w:val="24"/>
        </w:rPr>
        <w:t>第十六条</w:t>
      </w:r>
      <w:r>
        <w:rPr>
          <w:rFonts w:hint="eastAsia" w:ascii="宋体" w:hAnsi="宋体"/>
          <w:sz w:val="24"/>
        </w:rPr>
        <w:t xml:space="preserve"> 本实施意见由校长办公会议通过，自2017级全日制本科生开始施行，未尽事宜，由学生处负责解释。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pPr>
      <w:bookmarkStart w:id="1" w:name="_Toc494194883"/>
      <w:r>
        <w:rPr>
          <w:rFonts w:hint="eastAsia"/>
        </w:rPr>
        <w:t>天津科技大学本科学生综合素质测评登记表</w:t>
      </w:r>
      <w:bookmarkEnd w:id="1"/>
    </w:p>
    <w:p>
      <w:pPr>
        <w:wordWrap w:val="0"/>
        <w:jc w:val="center"/>
        <w:rPr>
          <w:rFonts w:ascii="宋体" w:hAnsi="宋体"/>
          <w:b/>
          <w:sz w:val="24"/>
        </w:rPr>
      </w:pPr>
      <w:r>
        <w:rPr>
          <w:rFonts w:hint="eastAsia" w:ascii="宋体" w:hAnsi="宋体"/>
          <w:b/>
          <w:sz w:val="24"/>
        </w:rPr>
        <w:t>测评学年（</w:t>
      </w:r>
      <w:r>
        <w:rPr>
          <w:rFonts w:ascii="宋体" w:hAnsi="宋体"/>
          <w:b/>
          <w:sz w:val="24"/>
        </w:rPr>
        <w:t xml:space="preserve">       ——     </w:t>
      </w:r>
      <w:r>
        <w:rPr>
          <w:rFonts w:hint="eastAsia" w:ascii="宋体" w:hAnsi="宋体"/>
          <w:b/>
          <w:sz w:val="24"/>
        </w:rPr>
        <w:t xml:space="preserve"> </w:t>
      </w:r>
      <w:r>
        <w:rPr>
          <w:rFonts w:ascii="宋体" w:hAnsi="宋体"/>
          <w:b/>
          <w:sz w:val="24"/>
        </w:rPr>
        <w:t xml:space="preserve"> </w:t>
      </w:r>
      <w:r>
        <w:rPr>
          <w:rFonts w:hint="eastAsia" w:ascii="宋体" w:hAnsi="宋体"/>
          <w:b/>
          <w:sz w:val="24"/>
        </w:rPr>
        <w:t>学年）</w:t>
      </w:r>
    </w:p>
    <w:tbl>
      <w:tblPr>
        <w:tblStyle w:val="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992"/>
        <w:gridCol w:w="709"/>
        <w:gridCol w:w="1276"/>
        <w:gridCol w:w="1276"/>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jc w:val="center"/>
              <w:rPr>
                <w:rFonts w:ascii="仿宋_GB2312" w:eastAsia="仿宋_GB2312"/>
                <w:sz w:val="24"/>
              </w:rPr>
            </w:pPr>
            <w:r>
              <w:rPr>
                <w:rFonts w:hint="eastAsia" w:ascii="仿宋_GB2312" w:eastAsia="仿宋_GB2312"/>
                <w:sz w:val="24"/>
              </w:rPr>
              <w:t>姓名</w:t>
            </w:r>
          </w:p>
        </w:tc>
        <w:tc>
          <w:tcPr>
            <w:tcW w:w="1701" w:type="dxa"/>
            <w:vAlign w:val="center"/>
          </w:tcPr>
          <w:p>
            <w:pPr>
              <w:jc w:val="center"/>
              <w:rPr>
                <w:rFonts w:ascii="仿宋_GB2312"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性别</w:t>
            </w:r>
          </w:p>
        </w:tc>
        <w:tc>
          <w:tcPr>
            <w:tcW w:w="709" w:type="dxa"/>
            <w:vAlign w:val="center"/>
          </w:tcPr>
          <w:p>
            <w:pPr>
              <w:jc w:val="center"/>
              <w:rPr>
                <w:rFonts w:ascii="仿宋_GB2312" w:eastAsia="仿宋_GB2312"/>
                <w:sz w:val="24"/>
              </w:rPr>
            </w:pPr>
          </w:p>
        </w:tc>
        <w:tc>
          <w:tcPr>
            <w:tcW w:w="1276" w:type="dxa"/>
            <w:vAlign w:val="center"/>
          </w:tcPr>
          <w:p>
            <w:pPr>
              <w:jc w:val="center"/>
              <w:rPr>
                <w:rFonts w:ascii="仿宋_GB2312" w:eastAsia="仿宋_GB2312"/>
                <w:sz w:val="24"/>
              </w:rPr>
            </w:pPr>
            <w:r>
              <w:rPr>
                <w:rFonts w:hint="eastAsia" w:ascii="仿宋_GB2312" w:eastAsia="仿宋_GB2312"/>
                <w:sz w:val="24"/>
              </w:rPr>
              <w:t>出生年月</w:t>
            </w:r>
          </w:p>
        </w:tc>
        <w:tc>
          <w:tcPr>
            <w:tcW w:w="1276" w:type="dxa"/>
            <w:vAlign w:val="center"/>
          </w:tcPr>
          <w:p>
            <w:pPr>
              <w:jc w:val="center"/>
              <w:rPr>
                <w:rFonts w:ascii="仿宋_GB2312" w:eastAsia="仿宋_GB2312"/>
                <w:sz w:val="24"/>
              </w:rPr>
            </w:pPr>
          </w:p>
        </w:tc>
        <w:tc>
          <w:tcPr>
            <w:tcW w:w="708" w:type="dxa"/>
            <w:vAlign w:val="center"/>
          </w:tcPr>
          <w:p>
            <w:pPr>
              <w:jc w:val="center"/>
              <w:rPr>
                <w:rFonts w:ascii="仿宋_GB2312" w:eastAsia="仿宋_GB2312"/>
                <w:sz w:val="24"/>
              </w:rPr>
            </w:pPr>
            <w:r>
              <w:rPr>
                <w:rFonts w:hint="eastAsia" w:ascii="仿宋_GB2312" w:eastAsia="仿宋_GB2312"/>
                <w:sz w:val="24"/>
              </w:rPr>
              <w:t>学号</w:t>
            </w:r>
          </w:p>
        </w:tc>
        <w:tc>
          <w:tcPr>
            <w:tcW w:w="141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518" w:type="dxa"/>
            <w:gridSpan w:val="2"/>
            <w:vAlign w:val="center"/>
          </w:tcPr>
          <w:p>
            <w:pPr>
              <w:jc w:val="center"/>
              <w:rPr>
                <w:rFonts w:ascii="仿宋_GB2312" w:eastAsia="仿宋_GB2312"/>
                <w:sz w:val="24"/>
              </w:rPr>
            </w:pPr>
            <w:r>
              <w:rPr>
                <w:rFonts w:hint="eastAsia" w:ascii="仿宋_GB2312" w:eastAsia="仿宋_GB2312"/>
                <w:sz w:val="24"/>
              </w:rPr>
              <w:t>所在学院专业班级</w:t>
            </w:r>
          </w:p>
        </w:tc>
        <w:tc>
          <w:tcPr>
            <w:tcW w:w="6379"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jc w:val="center"/>
              <w:rPr>
                <w:rFonts w:ascii="仿宋_GB2312" w:eastAsia="仿宋_GB2312"/>
                <w:sz w:val="24"/>
              </w:rPr>
            </w:pPr>
            <w:r>
              <w:rPr>
                <w:rFonts w:hint="eastAsia" w:ascii="仿宋_GB2312" w:eastAsia="仿宋_GB2312"/>
                <w:sz w:val="24"/>
              </w:rPr>
              <w:t>民族</w:t>
            </w:r>
          </w:p>
        </w:tc>
        <w:tc>
          <w:tcPr>
            <w:tcW w:w="1701" w:type="dxa"/>
            <w:vAlign w:val="center"/>
          </w:tcPr>
          <w:p>
            <w:pPr>
              <w:jc w:val="center"/>
              <w:rPr>
                <w:rFonts w:ascii="仿宋_GB2312" w:eastAsia="仿宋_GB2312"/>
                <w:sz w:val="24"/>
              </w:rPr>
            </w:pPr>
          </w:p>
        </w:tc>
        <w:tc>
          <w:tcPr>
            <w:tcW w:w="1701"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276" w:type="dxa"/>
            <w:vAlign w:val="center"/>
          </w:tcPr>
          <w:p>
            <w:pPr>
              <w:jc w:val="center"/>
              <w:rPr>
                <w:rFonts w:ascii="仿宋_GB2312" w:eastAsia="仿宋_GB2312"/>
                <w:sz w:val="24"/>
              </w:rPr>
            </w:pPr>
          </w:p>
        </w:tc>
        <w:tc>
          <w:tcPr>
            <w:tcW w:w="1276" w:type="dxa"/>
            <w:vAlign w:val="center"/>
          </w:tcPr>
          <w:p>
            <w:pPr>
              <w:jc w:val="center"/>
              <w:rPr>
                <w:rFonts w:ascii="仿宋_GB2312" w:eastAsia="仿宋_GB2312"/>
                <w:sz w:val="24"/>
              </w:rPr>
            </w:pPr>
            <w:r>
              <w:rPr>
                <w:rFonts w:hint="eastAsia" w:ascii="仿宋_GB2312" w:eastAsia="仿宋_GB2312"/>
                <w:sz w:val="24"/>
              </w:rPr>
              <w:t>联系电话</w:t>
            </w:r>
          </w:p>
        </w:tc>
        <w:tc>
          <w:tcPr>
            <w:tcW w:w="2126"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518" w:type="dxa"/>
            <w:gridSpan w:val="2"/>
            <w:vAlign w:val="center"/>
          </w:tcPr>
          <w:p>
            <w:pPr>
              <w:jc w:val="center"/>
              <w:rPr>
                <w:rFonts w:ascii="仿宋_GB2312" w:eastAsia="仿宋_GB2312"/>
                <w:sz w:val="24"/>
              </w:rPr>
            </w:pPr>
            <w:r>
              <w:rPr>
                <w:rFonts w:hint="eastAsia" w:ascii="仿宋_GB2312" w:eastAsia="仿宋_GB2312"/>
                <w:sz w:val="24"/>
              </w:rPr>
              <w:t>家庭所在地址</w:t>
            </w:r>
          </w:p>
        </w:tc>
        <w:tc>
          <w:tcPr>
            <w:tcW w:w="6379"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518" w:type="dxa"/>
            <w:gridSpan w:val="2"/>
            <w:vAlign w:val="center"/>
          </w:tcPr>
          <w:p>
            <w:pPr>
              <w:jc w:val="center"/>
              <w:rPr>
                <w:rFonts w:ascii="仿宋_GB2312" w:eastAsia="仿宋_GB2312"/>
                <w:sz w:val="24"/>
              </w:rPr>
            </w:pPr>
            <w:r>
              <w:rPr>
                <w:rFonts w:hint="eastAsia" w:ascii="仿宋_GB2312" w:eastAsia="仿宋_GB2312"/>
                <w:sz w:val="24"/>
              </w:rPr>
              <w:t>在校担任职务情况</w:t>
            </w:r>
          </w:p>
        </w:tc>
        <w:tc>
          <w:tcPr>
            <w:tcW w:w="6379"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518" w:type="dxa"/>
            <w:gridSpan w:val="2"/>
            <w:vAlign w:val="center"/>
          </w:tcPr>
          <w:p>
            <w:pPr>
              <w:jc w:val="center"/>
              <w:rPr>
                <w:rFonts w:ascii="仿宋_GB2312" w:eastAsia="仿宋_GB2312"/>
                <w:sz w:val="24"/>
              </w:rPr>
            </w:pPr>
            <w:r>
              <w:rPr>
                <w:rFonts w:hint="eastAsia" w:ascii="仿宋_GB2312" w:eastAsia="仿宋_GB2312"/>
                <w:sz w:val="24"/>
              </w:rPr>
              <w:t>学年获得荣誉</w:t>
            </w:r>
          </w:p>
          <w:p>
            <w:pPr>
              <w:jc w:val="center"/>
              <w:rPr>
                <w:rFonts w:ascii="仿宋_GB2312" w:eastAsia="仿宋_GB2312"/>
                <w:sz w:val="24"/>
              </w:rPr>
            </w:pPr>
            <w:r>
              <w:rPr>
                <w:rFonts w:hint="eastAsia" w:ascii="仿宋_GB2312" w:eastAsia="仿宋_GB2312"/>
                <w:sz w:val="24"/>
              </w:rPr>
              <w:t>及奖励情况</w:t>
            </w:r>
          </w:p>
        </w:tc>
        <w:tc>
          <w:tcPr>
            <w:tcW w:w="6379"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7" w:hRule="atLeast"/>
          <w:jc w:val="center"/>
        </w:trPr>
        <w:tc>
          <w:tcPr>
            <w:tcW w:w="8897" w:type="dxa"/>
            <w:gridSpan w:val="8"/>
            <w:vAlign w:val="top"/>
          </w:tcPr>
          <w:p>
            <w:pPr>
              <w:jc w:val="center"/>
              <w:rPr>
                <w:rFonts w:ascii="仿宋_GB2312" w:eastAsia="仿宋_GB2312"/>
                <w:b/>
                <w:sz w:val="24"/>
              </w:rPr>
            </w:pPr>
            <w:r>
              <w:rPr>
                <w:rFonts w:hint="eastAsia" w:ascii="仿宋_GB2312" w:eastAsia="仿宋_GB2312"/>
                <w:b/>
                <w:sz w:val="24"/>
              </w:rPr>
              <w:t>学年个人小结</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1279"/>
              </w:tabs>
              <w:jc w:val="right"/>
              <w:rPr>
                <w:rFonts w:ascii="仿宋" w:hAnsi="仿宋"/>
              </w:rPr>
            </w:pPr>
          </w:p>
          <w:p>
            <w:pPr>
              <w:tabs>
                <w:tab w:val="left" w:pos="1279"/>
              </w:tabs>
              <w:jc w:val="right"/>
              <w:rPr>
                <w:rFonts w:ascii="仿宋" w:hAnsi="仿宋"/>
              </w:rPr>
            </w:pPr>
          </w:p>
          <w:p>
            <w:pPr>
              <w:tabs>
                <w:tab w:val="left" w:pos="1279"/>
              </w:tabs>
              <w:jc w:val="right"/>
              <w:rPr>
                <w:rFonts w:ascii="仿宋" w:hAnsi="仿宋"/>
              </w:rPr>
            </w:pPr>
          </w:p>
          <w:p>
            <w:pPr>
              <w:tabs>
                <w:tab w:val="left" w:pos="1279"/>
              </w:tabs>
              <w:jc w:val="right"/>
              <w:rPr>
                <w:rFonts w:ascii="仿宋" w:hAnsi="仿宋"/>
              </w:rPr>
            </w:pPr>
          </w:p>
          <w:p>
            <w:pPr>
              <w:tabs>
                <w:tab w:val="left" w:pos="1279"/>
              </w:tabs>
              <w:jc w:val="right"/>
              <w:rPr>
                <w:rFonts w:ascii="仿宋" w:hAnsi="仿宋"/>
              </w:rPr>
            </w:pPr>
          </w:p>
          <w:p>
            <w:pPr>
              <w:tabs>
                <w:tab w:val="left" w:pos="1279"/>
              </w:tabs>
              <w:jc w:val="right"/>
              <w:rPr>
                <w:rFonts w:ascii="仿宋" w:hAnsi="仿宋"/>
              </w:rPr>
            </w:pPr>
          </w:p>
          <w:p>
            <w:pPr>
              <w:tabs>
                <w:tab w:val="left" w:pos="1279"/>
              </w:tabs>
              <w:jc w:val="right"/>
              <w:rPr>
                <w:rFonts w:ascii="仿宋" w:hAnsi="仿宋"/>
              </w:rPr>
            </w:pPr>
          </w:p>
          <w:p>
            <w:pPr>
              <w:tabs>
                <w:tab w:val="left" w:pos="1279"/>
              </w:tabs>
              <w:ind w:right="560" w:firstLine="3120" w:firstLineChars="1300"/>
              <w:rPr>
                <w:rFonts w:hint="eastAsia" w:ascii="仿宋" w:hAnsi="仿宋"/>
                <w:sz w:val="24"/>
              </w:rPr>
            </w:pPr>
          </w:p>
          <w:p>
            <w:pPr>
              <w:tabs>
                <w:tab w:val="left" w:pos="1279"/>
              </w:tabs>
              <w:ind w:right="560" w:firstLine="3120" w:firstLineChars="1300"/>
              <w:rPr>
                <w:rFonts w:hint="eastAsia" w:ascii="仿宋" w:hAnsi="仿宋"/>
                <w:sz w:val="24"/>
              </w:rPr>
            </w:pPr>
          </w:p>
          <w:p>
            <w:pPr>
              <w:tabs>
                <w:tab w:val="left" w:pos="1279"/>
              </w:tabs>
              <w:ind w:right="560" w:firstLine="3120" w:firstLineChars="1300"/>
              <w:rPr>
                <w:rFonts w:hint="eastAsia" w:ascii="仿宋" w:hAnsi="仿宋"/>
                <w:sz w:val="24"/>
              </w:rPr>
            </w:pPr>
          </w:p>
          <w:p>
            <w:pPr>
              <w:tabs>
                <w:tab w:val="left" w:pos="1279"/>
              </w:tabs>
              <w:ind w:right="560"/>
              <w:rPr>
                <w:rFonts w:ascii="仿宋" w:hAnsi="仿宋"/>
                <w:sz w:val="24"/>
              </w:rPr>
            </w:pPr>
          </w:p>
          <w:p>
            <w:pPr>
              <w:tabs>
                <w:tab w:val="left" w:pos="1279"/>
              </w:tabs>
              <w:ind w:right="560" w:firstLine="3120" w:firstLineChars="1300"/>
              <w:rPr>
                <w:rFonts w:ascii="仿宋_GB2312" w:eastAsia="仿宋_GB2312"/>
                <w:sz w:val="24"/>
              </w:rPr>
            </w:pPr>
            <w:r>
              <w:rPr>
                <w:rFonts w:hint="eastAsia" w:ascii="仿宋" w:hAnsi="仿宋"/>
                <w:sz w:val="24"/>
              </w:rPr>
              <w:t xml:space="preserve">       </w:t>
            </w:r>
          </w:p>
        </w:tc>
      </w:tr>
    </w:tbl>
    <w:p>
      <w:r>
        <w:rPr>
          <w:rFonts w:hint="eastAsia"/>
          <w:szCs w:val="21"/>
        </w:rPr>
        <w:t xml:space="preserve">    以上内容个人填写，个人小结应从思想提升、学习实践、生活交流等方面进行总结，可附页。</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027"/>
        <w:gridCol w:w="1027"/>
        <w:gridCol w:w="1027"/>
        <w:gridCol w:w="1027"/>
        <w:gridCol w:w="1027"/>
        <w:gridCol w:w="102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atLeast"/>
          <w:jc w:val="center"/>
        </w:trPr>
        <w:tc>
          <w:tcPr>
            <w:tcW w:w="8928" w:type="dxa"/>
            <w:gridSpan w:val="8"/>
            <w:vAlign w:val="center"/>
          </w:tcPr>
          <w:p>
            <w:pPr>
              <w:jc w:val="right"/>
              <w:rPr>
                <w:rFonts w:ascii="仿宋" w:hAnsi="仿宋"/>
                <w:sz w:val="24"/>
              </w:rPr>
            </w:pPr>
          </w:p>
          <w:p>
            <w:pPr>
              <w:jc w:val="right"/>
              <w:rPr>
                <w:rFonts w:ascii="仿宋" w:hAnsi="仿宋"/>
                <w:sz w:val="24"/>
              </w:rPr>
            </w:pPr>
          </w:p>
          <w:p>
            <w:pPr>
              <w:jc w:val="right"/>
              <w:rPr>
                <w:rFonts w:ascii="仿宋" w:hAnsi="仿宋"/>
                <w:sz w:val="24"/>
              </w:rPr>
            </w:pPr>
          </w:p>
          <w:p>
            <w:pPr>
              <w:ind w:right="480"/>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center"/>
              <w:rPr>
                <w:rFonts w:ascii="仿宋" w:hAnsi="仿宋"/>
                <w:sz w:val="24"/>
              </w:rPr>
            </w:pPr>
            <w:r>
              <w:rPr>
                <w:rFonts w:hint="eastAsia" w:ascii="仿宋" w:hAnsi="仿宋"/>
                <w:sz w:val="24"/>
              </w:rPr>
              <w:t xml:space="preserve">                                       本人签字：</w:t>
            </w:r>
            <w:r>
              <w:rPr>
                <w:rFonts w:ascii="仿宋" w:hAnsi="仿宋"/>
                <w:sz w:val="24"/>
              </w:rPr>
              <w:t xml:space="preserve">           </w:t>
            </w:r>
            <w:r>
              <w:rPr>
                <w:rFonts w:hint="eastAsia" w:ascii="仿宋" w:hAnsi="仿宋"/>
                <w:sz w:val="24"/>
              </w:rPr>
              <w:t>年</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1736" w:type="dxa"/>
            <w:vAlign w:val="center"/>
          </w:tcPr>
          <w:p>
            <w:pPr>
              <w:jc w:val="center"/>
              <w:rPr>
                <w:rFonts w:ascii="仿宋" w:hAnsi="仿宋"/>
                <w:spacing w:val="-20"/>
                <w:sz w:val="24"/>
              </w:rPr>
            </w:pPr>
            <w:r>
              <w:rPr>
                <w:rFonts w:hint="eastAsia" w:ascii="仿宋" w:hAnsi="仿宋"/>
                <w:spacing w:val="-20"/>
                <w:sz w:val="24"/>
              </w:rPr>
              <w:t>违纪及严重</w:t>
            </w:r>
          </w:p>
          <w:p>
            <w:pPr>
              <w:jc w:val="center"/>
              <w:rPr>
                <w:rFonts w:ascii="仿宋" w:hAnsi="仿宋"/>
                <w:spacing w:val="-20"/>
                <w:sz w:val="24"/>
              </w:rPr>
            </w:pPr>
            <w:r>
              <w:rPr>
                <w:rFonts w:hint="eastAsia" w:ascii="仿宋" w:hAnsi="仿宋"/>
                <w:spacing w:val="-20"/>
                <w:sz w:val="24"/>
              </w:rPr>
              <w:t>失信行为记录</w:t>
            </w:r>
          </w:p>
        </w:tc>
        <w:tc>
          <w:tcPr>
            <w:tcW w:w="7192" w:type="dxa"/>
            <w:gridSpan w:val="7"/>
            <w:vAlign w:val="bottom"/>
          </w:tcPr>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r>
              <w:rPr>
                <w:rFonts w:hint="eastAsia" w:ascii="仿宋" w:hAnsi="仿宋"/>
                <w:sz w:val="24"/>
              </w:rPr>
              <w:t>辅导员签字：</w:t>
            </w:r>
            <w:r>
              <w:rPr>
                <w:rFonts w:ascii="仿宋" w:hAnsi="仿宋"/>
                <w:sz w:val="24"/>
              </w:rPr>
              <w:t xml:space="preserve">        </w:t>
            </w:r>
            <w:r>
              <w:rPr>
                <w:rFonts w:hint="eastAsia" w:ascii="仿宋" w:hAnsi="仿宋"/>
                <w:sz w:val="24"/>
              </w:rPr>
              <w:t>年</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736" w:type="dxa"/>
            <w:vAlign w:val="center"/>
          </w:tcPr>
          <w:p>
            <w:pPr>
              <w:jc w:val="center"/>
              <w:rPr>
                <w:rFonts w:ascii="仿宋" w:hAnsi="仿宋"/>
                <w:sz w:val="24"/>
              </w:rPr>
            </w:pPr>
            <w:r>
              <w:rPr>
                <w:rFonts w:hint="eastAsia" w:ascii="仿宋" w:hAnsi="仿宋"/>
                <w:sz w:val="24"/>
              </w:rPr>
              <w:t>综合测评成绩</w:t>
            </w:r>
          </w:p>
        </w:tc>
        <w:tc>
          <w:tcPr>
            <w:tcW w:w="1027" w:type="dxa"/>
            <w:vAlign w:val="bottom"/>
          </w:tcPr>
          <w:p>
            <w:pPr>
              <w:jc w:val="right"/>
              <w:rPr>
                <w:rFonts w:ascii="仿宋" w:hAnsi="仿宋"/>
                <w:sz w:val="24"/>
              </w:rPr>
            </w:pPr>
          </w:p>
        </w:tc>
        <w:tc>
          <w:tcPr>
            <w:tcW w:w="1027" w:type="dxa"/>
            <w:vAlign w:val="bottom"/>
          </w:tcPr>
          <w:p>
            <w:pPr>
              <w:jc w:val="right"/>
              <w:rPr>
                <w:rFonts w:ascii="仿宋" w:hAnsi="仿宋"/>
                <w:sz w:val="24"/>
              </w:rPr>
            </w:pPr>
            <w:r>
              <w:rPr>
                <w:rFonts w:hint="eastAsia" w:ascii="仿宋" w:hAnsi="仿宋"/>
                <w:sz w:val="24"/>
              </w:rPr>
              <w:t>专业学习成绩</w:t>
            </w:r>
          </w:p>
        </w:tc>
        <w:tc>
          <w:tcPr>
            <w:tcW w:w="1027" w:type="dxa"/>
            <w:vAlign w:val="bottom"/>
          </w:tcPr>
          <w:p>
            <w:pPr>
              <w:jc w:val="right"/>
              <w:rPr>
                <w:rFonts w:ascii="仿宋" w:hAnsi="仿宋"/>
                <w:sz w:val="24"/>
              </w:rPr>
            </w:pPr>
          </w:p>
        </w:tc>
        <w:tc>
          <w:tcPr>
            <w:tcW w:w="1027" w:type="dxa"/>
            <w:vAlign w:val="bottom"/>
          </w:tcPr>
          <w:p>
            <w:pPr>
              <w:jc w:val="right"/>
              <w:rPr>
                <w:rFonts w:ascii="仿宋" w:hAnsi="仿宋"/>
                <w:sz w:val="24"/>
              </w:rPr>
            </w:pPr>
            <w:r>
              <w:rPr>
                <w:rFonts w:hint="eastAsia" w:ascii="仿宋" w:hAnsi="仿宋"/>
                <w:sz w:val="24"/>
              </w:rPr>
              <w:t>个人基础素质</w:t>
            </w:r>
          </w:p>
        </w:tc>
        <w:tc>
          <w:tcPr>
            <w:tcW w:w="1027" w:type="dxa"/>
            <w:vAlign w:val="bottom"/>
          </w:tcPr>
          <w:p>
            <w:pPr>
              <w:jc w:val="right"/>
              <w:rPr>
                <w:rFonts w:ascii="仿宋" w:hAnsi="仿宋"/>
                <w:sz w:val="24"/>
              </w:rPr>
            </w:pPr>
          </w:p>
        </w:tc>
        <w:tc>
          <w:tcPr>
            <w:tcW w:w="1027" w:type="dxa"/>
            <w:vAlign w:val="bottom"/>
          </w:tcPr>
          <w:p>
            <w:pPr>
              <w:jc w:val="right"/>
              <w:rPr>
                <w:rFonts w:ascii="仿宋" w:hAnsi="仿宋"/>
                <w:sz w:val="24"/>
              </w:rPr>
            </w:pPr>
            <w:r>
              <w:rPr>
                <w:rFonts w:hint="eastAsia" w:ascii="仿宋" w:hAnsi="仿宋"/>
                <w:sz w:val="24"/>
              </w:rPr>
              <w:t>个人发展素质</w:t>
            </w:r>
          </w:p>
        </w:tc>
        <w:tc>
          <w:tcPr>
            <w:tcW w:w="1030" w:type="dxa"/>
            <w:vAlign w:val="bottom"/>
          </w:tcPr>
          <w:p>
            <w:pPr>
              <w:jc w:val="right"/>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1736" w:type="dxa"/>
            <w:vAlign w:val="center"/>
          </w:tcPr>
          <w:p>
            <w:pPr>
              <w:jc w:val="center"/>
              <w:rPr>
                <w:rFonts w:ascii="仿宋" w:hAnsi="仿宋"/>
                <w:sz w:val="24"/>
              </w:rPr>
            </w:pPr>
            <w:r>
              <w:rPr>
                <w:rFonts w:hint="eastAsia" w:ascii="仿宋" w:hAnsi="仿宋"/>
                <w:sz w:val="24"/>
              </w:rPr>
              <w:t>班级意见</w:t>
            </w:r>
          </w:p>
        </w:tc>
        <w:tc>
          <w:tcPr>
            <w:tcW w:w="7192" w:type="dxa"/>
            <w:gridSpan w:val="7"/>
            <w:vAlign w:val="bottom"/>
          </w:tcPr>
          <w:p>
            <w:pPr>
              <w:jc w:val="right"/>
              <w:rPr>
                <w:rFonts w:ascii="仿宋" w:hAnsi="仿宋"/>
                <w:sz w:val="24"/>
              </w:rPr>
            </w:pPr>
          </w:p>
          <w:p>
            <w:pPr>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r>
              <w:rPr>
                <w:rFonts w:hint="eastAsia" w:ascii="仿宋" w:hAnsi="仿宋"/>
                <w:sz w:val="24"/>
              </w:rPr>
              <w:t>班级测评工作组负责人签字：</w:t>
            </w:r>
            <w:r>
              <w:rPr>
                <w:rFonts w:ascii="仿宋" w:hAnsi="仿宋"/>
                <w:sz w:val="24"/>
              </w:rPr>
              <w:t xml:space="preserve">         </w:t>
            </w:r>
            <w:r>
              <w:rPr>
                <w:rFonts w:hint="eastAsia" w:ascii="仿宋" w:hAnsi="仿宋"/>
                <w:sz w:val="24"/>
              </w:rPr>
              <w:t>年</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jc w:val="center"/>
        </w:trPr>
        <w:tc>
          <w:tcPr>
            <w:tcW w:w="1736" w:type="dxa"/>
            <w:vAlign w:val="center"/>
          </w:tcPr>
          <w:p>
            <w:pPr>
              <w:jc w:val="center"/>
              <w:rPr>
                <w:rFonts w:ascii="仿宋" w:hAnsi="仿宋"/>
                <w:sz w:val="24"/>
              </w:rPr>
            </w:pPr>
            <w:r>
              <w:rPr>
                <w:rFonts w:hint="eastAsia" w:ascii="仿宋" w:hAnsi="仿宋"/>
                <w:sz w:val="24"/>
              </w:rPr>
              <w:t>学院意见</w:t>
            </w:r>
          </w:p>
        </w:tc>
        <w:tc>
          <w:tcPr>
            <w:tcW w:w="7192" w:type="dxa"/>
            <w:gridSpan w:val="7"/>
            <w:vAlign w:val="bottom"/>
          </w:tcPr>
          <w:p>
            <w:pPr>
              <w:wordWrap w:val="0"/>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jc w:val="right"/>
              <w:rPr>
                <w:rFonts w:ascii="仿宋" w:hAnsi="仿宋"/>
                <w:sz w:val="24"/>
              </w:rPr>
            </w:pPr>
          </w:p>
          <w:p>
            <w:pPr>
              <w:ind w:right="560"/>
              <w:jc w:val="center"/>
              <w:rPr>
                <w:rFonts w:ascii="仿宋" w:hAnsi="仿宋"/>
                <w:sz w:val="24"/>
              </w:rPr>
            </w:pPr>
            <w:r>
              <w:rPr>
                <w:rFonts w:hint="eastAsia" w:ascii="仿宋" w:hAnsi="仿宋"/>
                <w:sz w:val="24"/>
              </w:rPr>
              <w:t>学院盖章</w:t>
            </w:r>
            <w:r>
              <w:rPr>
                <w:rFonts w:ascii="仿宋" w:hAnsi="仿宋"/>
                <w:sz w:val="24"/>
              </w:rPr>
              <w:t xml:space="preserve">              </w:t>
            </w:r>
          </w:p>
          <w:p>
            <w:pPr>
              <w:jc w:val="right"/>
              <w:rPr>
                <w:rFonts w:ascii="仿宋" w:hAnsi="仿宋"/>
                <w:sz w:val="24"/>
              </w:rPr>
            </w:pPr>
            <w:r>
              <w:rPr>
                <w:rFonts w:hint="eastAsia" w:ascii="仿宋" w:hAnsi="仿宋"/>
                <w:sz w:val="24"/>
              </w:rPr>
              <w:t>年</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日</w:t>
            </w:r>
          </w:p>
        </w:tc>
      </w:tr>
    </w:tbl>
    <w:p>
      <w:pPr>
        <w:rPr>
          <w:rFonts w:hint="eastAsia"/>
          <w:szCs w:val="21"/>
        </w:rPr>
      </w:pPr>
      <w:r>
        <w:rPr>
          <w:rFonts w:hint="eastAsia"/>
          <w:szCs w:val="21"/>
        </w:rPr>
        <w:t>违纪及严重失信行为由辅导员负责记录，班级意见由班级测评工作组填写，学院意见由学院学生工作办公室填写。此表可电子版填写、打印后签字盖章。</w:t>
      </w:r>
    </w:p>
    <w:p>
      <w:pPr>
        <w:pStyle w:val="3"/>
        <w:jc w:val="center"/>
        <w:rPr>
          <w:rFonts w:hint="eastAsia"/>
          <w:szCs w:val="21"/>
        </w:rPr>
      </w:pPr>
      <w:bookmarkStart w:id="2" w:name="_Toc494194884"/>
      <w:r>
        <w:rPr>
          <w:rFonts w:hint="eastAsia"/>
        </w:rPr>
        <w:t>天津科技大学本科学生综合素质测评评分表</w:t>
      </w:r>
      <w:bookmarkEnd w:id="2"/>
    </w:p>
    <w:p>
      <w:pPr>
        <w:rPr>
          <w:rFonts w:hint="eastAsia"/>
        </w:rPr>
      </w:pPr>
      <w:r>
        <w:drawing>
          <wp:inline distT="0" distB="0" distL="114300" distR="114300">
            <wp:extent cx="5102225" cy="677227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02225" cy="6772275"/>
                    </a:xfrm>
                    <a:prstGeom prst="rect">
                      <a:avLst/>
                    </a:prstGeom>
                    <a:noFill/>
                    <a:ln w="9525">
                      <a:noFill/>
                    </a:ln>
                  </pic:spPr>
                </pic:pic>
              </a:graphicData>
            </a:graphic>
          </wp:inline>
        </w:drawing>
      </w:r>
    </w:p>
    <w:p>
      <w:pPr>
        <w:pStyle w:val="3"/>
        <w:jc w:val="center"/>
        <w:rPr>
          <w:rFonts w:hint="eastAsia"/>
        </w:rPr>
      </w:pPr>
      <w:bookmarkStart w:id="3" w:name="_Toc494194885"/>
      <w:r>
        <w:rPr>
          <w:rFonts w:hint="eastAsia"/>
        </w:rPr>
        <w:t>天津科技大学本科学生综合素质测评成绩汇总表</w:t>
      </w:r>
      <w:bookmarkEnd w:id="3"/>
    </w:p>
    <w:p>
      <w:r>
        <w:drawing>
          <wp:inline distT="0" distB="0" distL="114300" distR="114300">
            <wp:extent cx="5108575" cy="6873240"/>
            <wp:effectExtent l="0" t="0" r="158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108575" cy="6873240"/>
                    </a:xfrm>
                    <a:prstGeom prst="rect">
                      <a:avLst/>
                    </a:prstGeom>
                    <a:noFill/>
                    <a:ln w="9525">
                      <a:noFill/>
                    </a:ln>
                  </pic:spPr>
                </pic:pic>
              </a:graphicData>
            </a:graphic>
          </wp:inline>
        </w:draw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formatting="1" w:enforcement="1" w:cryptProviderType="rsaFull" w:cryptAlgorithmClass="hash" w:cryptAlgorithmType="typeAny" w:cryptAlgorithmSid="4" w:cryptSpinCount="0" w:hash="aOjyk0k03V8pxeUsTHIKjRTRsyg=" w:salt="d+TN36HvW7uqZ/Csf95oOg=="/>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2652C"/>
    <w:rsid w:val="05DA5F00"/>
    <w:rsid w:val="0D32652C"/>
    <w:rsid w:val="177B181D"/>
    <w:rsid w:val="4D824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adjustRightInd w:val="0"/>
      <w:snapToGrid w:val="0"/>
      <w:spacing w:before="100" w:beforeLines="0" w:beforeAutospacing="1" w:after="100" w:afterLines="0" w:afterAutospacing="1" w:line="360" w:lineRule="auto"/>
      <w:jc w:val="center"/>
      <w:outlineLvl w:val="0"/>
    </w:pPr>
    <w:rPr>
      <w:rFonts w:ascii="Times New Roman" w:hAnsi="Times New Roman" w:eastAsia="黑体"/>
      <w:b/>
      <w:bCs/>
      <w:kern w:val="44"/>
      <w:sz w:val="32"/>
      <w:szCs w:val="44"/>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Calibri Light" w:hAnsi="Calibri Light" w:eastAsia="黑体"/>
      <w:b/>
      <w:bCs/>
      <w:sz w:val="32"/>
      <w:szCs w:val="32"/>
    </w:rPr>
  </w:style>
  <w:style w:type="character" w:default="1" w:styleId="6">
    <w:name w:val="Default Paragraph Font"/>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Office6\templates\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ScaleCrop>false</ScaleCrop>
  <LinksUpToDate>false</LinksUpToDate>
  <CharactersWithSpaces>0</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2018-03-15T01:04:00Z</dcterms:created>
  <dc:creator>user</dc:creator>
  <cp:lastModifiedBy>user</cp:lastModifiedBy>
  <dcterms:modified xsi:type="dcterms:W3CDTF">2018-03-15T01:30:28Z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